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7F40D" w14:textId="77777777" w:rsidR="005327F6" w:rsidRPr="00E0070C" w:rsidRDefault="005327F6" w:rsidP="00E0070C">
      <w:pPr>
        <w:rPr>
          <w:rFonts w:ascii="Arial" w:hAnsi="Arial" w:cs="Arial"/>
          <w:b/>
        </w:rPr>
      </w:pPr>
      <w:bookmarkStart w:id="0" w:name="_Toc519432547"/>
      <w:r w:rsidRPr="00E0070C">
        <w:rPr>
          <w:rFonts w:ascii="Arial" w:hAnsi="Arial" w:cs="Arial"/>
          <w:b/>
        </w:rPr>
        <w:t>Technická správa architektúry</w:t>
      </w:r>
    </w:p>
    <w:p w14:paraId="048A7DD4" w14:textId="77777777" w:rsidR="006172A2" w:rsidRDefault="005327F6" w:rsidP="00E0070C">
      <w:pPr>
        <w:rPr>
          <w:rFonts w:ascii="Arial" w:hAnsi="Arial" w:cs="Arial"/>
          <w:b/>
        </w:rPr>
      </w:pPr>
      <w:r w:rsidRPr="00E0070C">
        <w:rPr>
          <w:rFonts w:ascii="Arial" w:hAnsi="Arial" w:cs="Arial"/>
          <w:b/>
        </w:rPr>
        <w:t>SO 10.</w:t>
      </w:r>
      <w:r w:rsidR="006E77E2">
        <w:rPr>
          <w:rFonts w:ascii="Arial" w:hAnsi="Arial" w:cs="Arial"/>
          <w:b/>
        </w:rPr>
        <w:t>1</w:t>
      </w:r>
      <w:r w:rsidRPr="00E0070C">
        <w:rPr>
          <w:rFonts w:ascii="Arial" w:hAnsi="Arial" w:cs="Arial"/>
          <w:b/>
        </w:rPr>
        <w:t xml:space="preserve"> </w:t>
      </w:r>
      <w:r w:rsidR="006172A2" w:rsidRPr="006172A2">
        <w:rPr>
          <w:rFonts w:ascii="Arial" w:hAnsi="Arial" w:cs="Arial"/>
          <w:b/>
        </w:rPr>
        <w:t>FUTBALOVÝ ŠTADIÓN I. až III. ETAPA</w:t>
      </w:r>
      <w:r w:rsidR="006172A2">
        <w:rPr>
          <w:rFonts w:ascii="Arial" w:hAnsi="Arial" w:cs="Arial"/>
          <w:b/>
        </w:rPr>
        <w:t xml:space="preserve"> </w:t>
      </w:r>
    </w:p>
    <w:p w14:paraId="5009DF18" w14:textId="77777777" w:rsidR="006172A2" w:rsidRPr="006172A2" w:rsidRDefault="006172A2" w:rsidP="00E0070C">
      <w:pPr>
        <w:rPr>
          <w:rFonts w:ascii="Arial" w:hAnsi="Arial" w:cs="Arial"/>
          <w:b/>
          <w:u w:val="single"/>
        </w:rPr>
      </w:pPr>
      <w:r w:rsidRPr="006172A2">
        <w:rPr>
          <w:rFonts w:ascii="Arial" w:hAnsi="Arial" w:cs="Arial"/>
          <w:b/>
          <w:u w:val="single"/>
        </w:rPr>
        <w:t>VSTAVKY TOALETY</w:t>
      </w:r>
    </w:p>
    <w:p w14:paraId="25C07496" w14:textId="77777777" w:rsidR="005327F6" w:rsidRDefault="005327F6" w:rsidP="00E0070C">
      <w:pPr>
        <w:spacing w:after="0"/>
        <w:rPr>
          <w:rFonts w:ascii="Arial" w:hAnsi="Arial" w:cs="Arial"/>
          <w:b/>
        </w:rPr>
      </w:pPr>
      <w:r w:rsidRPr="00E0070C">
        <w:rPr>
          <w:rFonts w:ascii="Arial" w:hAnsi="Arial" w:cs="Arial"/>
          <w:b/>
        </w:rPr>
        <w:t>Obsah</w:t>
      </w:r>
    </w:p>
    <w:p w14:paraId="6345624D" w14:textId="77777777" w:rsidR="00D2302B" w:rsidRPr="00E0070C" w:rsidRDefault="00D2302B" w:rsidP="00E0070C">
      <w:pPr>
        <w:spacing w:after="0"/>
        <w:rPr>
          <w:rStyle w:val="Hypertextovprepojenie"/>
          <w:rFonts w:ascii="Arial" w:hAnsi="Arial" w:cs="Arial"/>
          <w:b/>
        </w:rPr>
      </w:pPr>
    </w:p>
    <w:p w14:paraId="77D90C92" w14:textId="5C27A272" w:rsidR="004E1663" w:rsidRDefault="0066214D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r w:rsidRPr="00E0070C">
        <w:rPr>
          <w:rFonts w:ascii="Arial" w:hAnsi="Arial" w:cs="Arial"/>
          <w:b/>
          <w:bCs/>
          <w:caps/>
        </w:rPr>
        <w:fldChar w:fldCharType="begin"/>
      </w:r>
      <w:r w:rsidR="005327F6" w:rsidRPr="00E0070C">
        <w:rPr>
          <w:rFonts w:ascii="Arial" w:hAnsi="Arial" w:cs="Arial"/>
        </w:rPr>
        <w:instrText xml:space="preserve"> TOC \o "1-4" \h \z \u </w:instrText>
      </w:r>
      <w:r w:rsidRPr="00E0070C">
        <w:rPr>
          <w:rFonts w:ascii="Arial" w:hAnsi="Arial" w:cs="Arial"/>
          <w:b/>
          <w:bCs/>
          <w:caps/>
        </w:rPr>
        <w:fldChar w:fldCharType="separate"/>
      </w:r>
      <w:hyperlink w:anchor="_Toc523140991" w:history="1">
        <w:r w:rsidR="004E1663" w:rsidRPr="009769DE">
          <w:rPr>
            <w:rStyle w:val="Hypertextovprepojenie"/>
            <w:rFonts w:ascii="Arial" w:hAnsi="Arial" w:cs="Arial"/>
            <w:noProof/>
          </w:rPr>
          <w:t>1.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Základný popis</w:t>
        </w:r>
        <w:r w:rsidR="004E166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B7E6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CC42CC1" w14:textId="143FB591" w:rsidR="004E1663" w:rsidRDefault="005B7E64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2" w:history="1">
        <w:r w:rsidR="004E1663" w:rsidRPr="009769DE">
          <w:rPr>
            <w:rStyle w:val="Hypertextovprepojenie"/>
            <w:rFonts w:ascii="Arial" w:hAnsi="Arial" w:cs="Arial"/>
            <w:noProof/>
          </w:rPr>
          <w:t>2.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Funkčno-prevádzkové riešenie</w:t>
        </w:r>
        <w:r w:rsidR="004E1663">
          <w:rPr>
            <w:noProof/>
            <w:webHidden/>
          </w:rPr>
          <w:tab/>
        </w:r>
        <w:r w:rsidR="0066214D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_Toc523140992 \h </w:instrText>
        </w:r>
        <w:r w:rsidR="0066214D">
          <w:rPr>
            <w:noProof/>
            <w:webHidden/>
          </w:rPr>
        </w:r>
        <w:r w:rsidR="0066214D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66214D">
          <w:rPr>
            <w:noProof/>
            <w:webHidden/>
          </w:rPr>
          <w:fldChar w:fldCharType="end"/>
        </w:r>
      </w:hyperlink>
    </w:p>
    <w:p w14:paraId="6CF5E1B8" w14:textId="0DFEAC4A" w:rsidR="004E1663" w:rsidRDefault="005B7E64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3" w:history="1">
        <w:r w:rsidR="004E1663" w:rsidRPr="009769DE">
          <w:rPr>
            <w:rStyle w:val="Hypertextovprepojenie"/>
            <w:rFonts w:ascii="Arial" w:hAnsi="Arial" w:cs="Arial"/>
            <w:noProof/>
          </w:rPr>
          <w:t>3.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Stavebno- technické riešenie a konštrukčno- materiálový popis</w:t>
        </w:r>
        <w:r w:rsidR="004E1663">
          <w:rPr>
            <w:noProof/>
            <w:webHidden/>
          </w:rPr>
          <w:tab/>
        </w:r>
        <w:r w:rsidR="0066214D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_Toc523140993 \h </w:instrText>
        </w:r>
        <w:r w:rsidR="0066214D">
          <w:rPr>
            <w:noProof/>
            <w:webHidden/>
          </w:rPr>
        </w:r>
        <w:r w:rsidR="0066214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6214D">
          <w:rPr>
            <w:noProof/>
            <w:webHidden/>
          </w:rPr>
          <w:fldChar w:fldCharType="end"/>
        </w:r>
      </w:hyperlink>
    </w:p>
    <w:p w14:paraId="2FE1487B" w14:textId="5210790E" w:rsidR="004E1663" w:rsidRDefault="005B7E64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4" w:history="1">
        <w:r w:rsidR="004E1663" w:rsidRPr="009769DE">
          <w:rPr>
            <w:rStyle w:val="Hypertextovprepojenie"/>
            <w:rFonts w:ascii="Arial" w:hAnsi="Arial" w:cs="Arial"/>
            <w:noProof/>
          </w:rPr>
          <w:t>4.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Starostlivosť a bezpečnosť pri práci</w:t>
        </w:r>
        <w:r w:rsidR="004E1663">
          <w:rPr>
            <w:noProof/>
            <w:webHidden/>
          </w:rPr>
          <w:tab/>
        </w:r>
        <w:r w:rsidR="0066214D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_Toc523140994 \h </w:instrText>
        </w:r>
        <w:r w:rsidR="0066214D">
          <w:rPr>
            <w:noProof/>
            <w:webHidden/>
          </w:rPr>
        </w:r>
        <w:r w:rsidR="0066214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6214D">
          <w:rPr>
            <w:noProof/>
            <w:webHidden/>
          </w:rPr>
          <w:fldChar w:fldCharType="end"/>
        </w:r>
      </w:hyperlink>
    </w:p>
    <w:p w14:paraId="70A65B3E" w14:textId="0AAB1449" w:rsidR="004E1663" w:rsidRDefault="005B7E64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5" w:history="1">
        <w:r w:rsidR="004E1663" w:rsidRPr="009769DE">
          <w:rPr>
            <w:rStyle w:val="Hypertextovprepojenie"/>
            <w:rFonts w:ascii="Arial" w:hAnsi="Arial" w:cs="Arial"/>
            <w:noProof/>
          </w:rPr>
          <w:t>5.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Poznámky</w:t>
        </w:r>
        <w:r w:rsidR="004E1663">
          <w:rPr>
            <w:noProof/>
            <w:webHidden/>
          </w:rPr>
          <w:tab/>
        </w:r>
        <w:r w:rsidR="0066214D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_Toc523140995 \h </w:instrText>
        </w:r>
        <w:r w:rsidR="0066214D">
          <w:rPr>
            <w:noProof/>
            <w:webHidden/>
          </w:rPr>
        </w:r>
        <w:r w:rsidR="0066214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6214D">
          <w:rPr>
            <w:noProof/>
            <w:webHidden/>
          </w:rPr>
          <w:fldChar w:fldCharType="end"/>
        </w:r>
      </w:hyperlink>
    </w:p>
    <w:p w14:paraId="39073B15" w14:textId="0F45B0FC" w:rsidR="004E1663" w:rsidRDefault="005B7E64">
      <w:pPr>
        <w:pStyle w:val="Obsah1"/>
        <w:rPr>
          <w:rFonts w:asciiTheme="minorHAnsi" w:eastAsiaTheme="minorEastAsia" w:hAnsiTheme="minorHAnsi" w:cstheme="minorBidi"/>
          <w:noProof/>
          <w:lang w:eastAsia="sk-SK"/>
        </w:rPr>
      </w:pPr>
      <w:hyperlink w:anchor="_Toc523140996" w:history="1">
        <w:r w:rsidR="004E1663" w:rsidRPr="009769DE">
          <w:rPr>
            <w:rStyle w:val="Hypertextovprepojenie"/>
            <w:rFonts w:ascii="Arial" w:hAnsi="Arial" w:cs="Arial"/>
            <w:noProof/>
          </w:rPr>
          <w:t>6.</w:t>
        </w:r>
        <w:r w:rsidR="004E1663">
          <w:rPr>
            <w:rFonts w:asciiTheme="minorHAnsi" w:eastAsiaTheme="minorEastAsia" w:hAnsiTheme="minorHAnsi" w:cstheme="minorBidi"/>
            <w:noProof/>
            <w:lang w:eastAsia="sk-SK"/>
          </w:rPr>
          <w:tab/>
        </w:r>
        <w:r w:rsidR="004E1663" w:rsidRPr="009769DE">
          <w:rPr>
            <w:rStyle w:val="Hypertextovprepojenie"/>
            <w:rFonts w:ascii="Arial" w:hAnsi="Arial" w:cs="Arial"/>
            <w:noProof/>
          </w:rPr>
          <w:t>Záver</w:t>
        </w:r>
        <w:r w:rsidR="004E1663">
          <w:rPr>
            <w:noProof/>
            <w:webHidden/>
          </w:rPr>
          <w:tab/>
        </w:r>
        <w:r w:rsidR="0066214D">
          <w:rPr>
            <w:noProof/>
            <w:webHidden/>
          </w:rPr>
          <w:fldChar w:fldCharType="begin"/>
        </w:r>
        <w:r w:rsidR="004E1663">
          <w:rPr>
            <w:noProof/>
            <w:webHidden/>
          </w:rPr>
          <w:instrText xml:space="preserve"> PAGEREF _Toc523140996 \h </w:instrText>
        </w:r>
        <w:r w:rsidR="0066214D">
          <w:rPr>
            <w:noProof/>
            <w:webHidden/>
          </w:rPr>
        </w:r>
        <w:r w:rsidR="0066214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6214D">
          <w:rPr>
            <w:noProof/>
            <w:webHidden/>
          </w:rPr>
          <w:fldChar w:fldCharType="end"/>
        </w:r>
      </w:hyperlink>
    </w:p>
    <w:p w14:paraId="65725B49" w14:textId="77777777" w:rsidR="005327F6" w:rsidRPr="00E0070C" w:rsidRDefault="0066214D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  <w:r w:rsidRPr="00E0070C">
        <w:rPr>
          <w:rFonts w:ascii="Arial" w:hAnsi="Arial" w:cs="Arial"/>
        </w:rPr>
        <w:fldChar w:fldCharType="end"/>
      </w:r>
    </w:p>
    <w:p w14:paraId="6F24E45F" w14:textId="77777777" w:rsidR="005327F6" w:rsidRPr="00E0070C" w:rsidRDefault="005327F6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7559FD14" w14:textId="77777777" w:rsidR="005327F6" w:rsidRDefault="005327F6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184EF01D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75E4827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702BBCF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EEBE484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AAA8081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A10CC13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171CE5D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606C157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C34149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507244C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5E0854F8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00B09460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1138D808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CC46461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254BA86E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6289552E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995C204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1140FA68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04D3314A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5169EA1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FD0498D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34A26F81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569C7410" w14:textId="77777777" w:rsidR="00E0070C" w:rsidRDefault="00E0070C" w:rsidP="00E0070C">
      <w:pPr>
        <w:tabs>
          <w:tab w:val="left" w:pos="284"/>
          <w:tab w:val="right" w:leader="dot" w:pos="9057"/>
        </w:tabs>
        <w:spacing w:after="0"/>
        <w:rPr>
          <w:rFonts w:ascii="Arial" w:hAnsi="Arial" w:cs="Arial"/>
        </w:rPr>
      </w:pPr>
    </w:p>
    <w:p w14:paraId="4B1D7F99" w14:textId="77777777" w:rsidR="005327F6" w:rsidRPr="00E0070C" w:rsidRDefault="005327F6" w:rsidP="00E0070C">
      <w:pPr>
        <w:jc w:val="both"/>
        <w:rPr>
          <w:rFonts w:ascii="Arial" w:hAnsi="Arial" w:cs="Arial"/>
        </w:rPr>
      </w:pPr>
    </w:p>
    <w:p w14:paraId="45B4FF1A" w14:textId="77777777" w:rsidR="005327F6" w:rsidRDefault="006E77E2" w:rsidP="00E0070C">
      <w:pPr>
        <w:pStyle w:val="Nadpis1"/>
        <w:numPr>
          <w:ilvl w:val="0"/>
          <w:numId w:val="7"/>
        </w:numPr>
        <w:spacing w:before="0" w:after="0"/>
        <w:jc w:val="both"/>
        <w:rPr>
          <w:rFonts w:ascii="Arial" w:hAnsi="Arial" w:cs="Arial"/>
          <w:szCs w:val="22"/>
        </w:rPr>
      </w:pPr>
      <w:bookmarkStart w:id="1" w:name="_Toc523140991"/>
      <w:r>
        <w:rPr>
          <w:rFonts w:ascii="Arial" w:hAnsi="Arial" w:cs="Arial"/>
          <w:szCs w:val="22"/>
        </w:rPr>
        <w:lastRenderedPageBreak/>
        <w:t>Základný popis</w:t>
      </w:r>
      <w:bookmarkEnd w:id="1"/>
    </w:p>
    <w:p w14:paraId="4BAB5F36" w14:textId="77777777" w:rsidR="006E77E2" w:rsidRPr="006E77E2" w:rsidRDefault="006E77E2" w:rsidP="006E77E2">
      <w:pPr>
        <w:spacing w:after="0"/>
      </w:pPr>
    </w:p>
    <w:p w14:paraId="0870817F" w14:textId="77777777" w:rsidR="006E77E2" w:rsidRPr="006E77E2" w:rsidRDefault="006E77E2" w:rsidP="006E77E2">
      <w:pPr>
        <w:jc w:val="both"/>
        <w:rPr>
          <w:rFonts w:ascii="Arial" w:hAnsi="Arial" w:cs="Arial"/>
          <w:b/>
          <w:caps/>
          <w:szCs w:val="20"/>
        </w:rPr>
      </w:pPr>
      <w:proofErr w:type="spellStart"/>
      <w:r w:rsidRPr="006E77E2">
        <w:rPr>
          <w:rFonts w:ascii="Arial" w:hAnsi="Arial" w:cs="Arial"/>
          <w:b/>
          <w:szCs w:val="20"/>
        </w:rPr>
        <w:t>Vstavky</w:t>
      </w:r>
      <w:proofErr w:type="spellEnd"/>
      <w:r w:rsidRPr="006E77E2">
        <w:rPr>
          <w:rFonts w:ascii="Arial" w:hAnsi="Arial" w:cs="Arial"/>
          <w:b/>
          <w:szCs w:val="20"/>
        </w:rPr>
        <w:t xml:space="preserve"> toaliet</w:t>
      </w:r>
      <w:r w:rsidRPr="006E77E2">
        <w:rPr>
          <w:rFonts w:ascii="Arial" w:hAnsi="Arial" w:cs="Arial"/>
          <w:szCs w:val="20"/>
        </w:rPr>
        <w:t xml:space="preserve"> – sú bezbariérovo prístupné a </w:t>
      </w:r>
      <w:r w:rsidR="008C5C13">
        <w:rPr>
          <w:rFonts w:ascii="Arial" w:hAnsi="Arial" w:cs="Arial"/>
          <w:szCs w:val="20"/>
        </w:rPr>
        <w:t>umiestnené</w:t>
      </w:r>
      <w:r w:rsidRPr="006E77E2">
        <w:rPr>
          <w:rFonts w:ascii="Arial" w:hAnsi="Arial" w:cs="Arial"/>
          <w:szCs w:val="20"/>
        </w:rPr>
        <w:t xml:space="preserve"> pod každou tribúnou pre potrebný počet divákov podľa investorom dopredu určenej </w:t>
      </w:r>
      <w:proofErr w:type="spellStart"/>
      <w:r w:rsidRPr="006E77E2">
        <w:rPr>
          <w:rFonts w:ascii="Arial" w:hAnsi="Arial" w:cs="Arial"/>
          <w:szCs w:val="20"/>
        </w:rPr>
        <w:t>etapizácie</w:t>
      </w:r>
      <w:proofErr w:type="spellEnd"/>
      <w:r w:rsidRPr="006E77E2">
        <w:rPr>
          <w:rFonts w:ascii="Arial" w:hAnsi="Arial" w:cs="Arial"/>
          <w:szCs w:val="20"/>
        </w:rPr>
        <w:t xml:space="preserve"> a podľa delenia na mužské, ženské a imobilné.</w:t>
      </w:r>
    </w:p>
    <w:p w14:paraId="5F24A7AC" w14:textId="77777777" w:rsidR="006E77E2" w:rsidRPr="006E77E2" w:rsidRDefault="006E77E2" w:rsidP="006E77E2">
      <w:pPr>
        <w:jc w:val="both"/>
        <w:rPr>
          <w:rFonts w:ascii="Arial" w:hAnsi="Arial" w:cs="Arial"/>
          <w:b/>
          <w:caps/>
          <w:szCs w:val="20"/>
        </w:rPr>
      </w:pPr>
      <w:r w:rsidRPr="006E77E2">
        <w:rPr>
          <w:rFonts w:ascii="Arial" w:hAnsi="Arial" w:cs="Arial"/>
          <w:szCs w:val="20"/>
        </w:rPr>
        <w:t>Predpisy počtu toaliet - pre kategorizáciu štadióna KFA /3.kategoria a 4.kategoria/ navrhované toalety pod tribúnami je nutné zabezpečiť podľa predpísaných minimálnych výpočtových hodnôt UEFA EDITION 2010 a EDITION 2018:</w:t>
      </w:r>
    </w:p>
    <w:p w14:paraId="1C4156B7" w14:textId="77777777" w:rsidR="006E77E2" w:rsidRPr="006E77E2" w:rsidRDefault="006E77E2" w:rsidP="006E77E2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b/>
          <w:caps/>
          <w:szCs w:val="20"/>
        </w:rPr>
      </w:pPr>
      <w:r w:rsidRPr="006E77E2">
        <w:rPr>
          <w:rFonts w:ascii="Arial" w:hAnsi="Arial" w:cs="Arial"/>
          <w:szCs w:val="20"/>
        </w:rPr>
        <w:t xml:space="preserve">delenie divákov sa predpokladá na 80% mužov a 20% žien z maximálnej návštevnosti kapacity </w:t>
      </w:r>
    </w:p>
    <w:p w14:paraId="11A86D2B" w14:textId="77777777" w:rsidR="006E77E2" w:rsidRPr="006E77E2" w:rsidRDefault="006E77E2" w:rsidP="006E77E2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b/>
          <w:caps/>
          <w:szCs w:val="20"/>
        </w:rPr>
      </w:pPr>
      <w:r w:rsidRPr="006E77E2">
        <w:rPr>
          <w:rFonts w:ascii="Arial" w:hAnsi="Arial" w:cs="Arial"/>
          <w:szCs w:val="20"/>
        </w:rPr>
        <w:t>na každých 250 mužov je potrebné 1x záchodová misa</w:t>
      </w:r>
    </w:p>
    <w:p w14:paraId="0570D76D" w14:textId="77777777" w:rsidR="006E77E2" w:rsidRPr="006E77E2" w:rsidRDefault="006E77E2" w:rsidP="006E77E2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b/>
          <w:caps/>
          <w:szCs w:val="20"/>
        </w:rPr>
      </w:pPr>
      <w:r w:rsidRPr="006E77E2">
        <w:rPr>
          <w:rFonts w:ascii="Arial" w:hAnsi="Arial" w:cs="Arial"/>
          <w:szCs w:val="20"/>
        </w:rPr>
        <w:t>na každých 125 mužov je potrebné 1x pisoár</w:t>
      </w:r>
    </w:p>
    <w:p w14:paraId="55052B0A" w14:textId="77777777" w:rsidR="006E77E2" w:rsidRPr="006E77E2" w:rsidRDefault="006E77E2" w:rsidP="006E77E2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b/>
          <w:caps/>
          <w:szCs w:val="20"/>
        </w:rPr>
      </w:pPr>
      <w:r w:rsidRPr="006E77E2">
        <w:rPr>
          <w:rFonts w:ascii="Arial" w:hAnsi="Arial" w:cs="Arial"/>
          <w:szCs w:val="20"/>
        </w:rPr>
        <w:t>na každých 125 žien je potrebné 1x záchodová misa</w:t>
      </w:r>
    </w:p>
    <w:p w14:paraId="4251128C" w14:textId="77777777" w:rsidR="006E77E2" w:rsidRPr="006E77E2" w:rsidRDefault="006E77E2" w:rsidP="006E77E2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b/>
          <w:caps/>
          <w:szCs w:val="20"/>
        </w:rPr>
      </w:pPr>
      <w:r w:rsidRPr="006E77E2">
        <w:rPr>
          <w:rFonts w:ascii="Arial" w:hAnsi="Arial" w:cs="Arial"/>
          <w:szCs w:val="20"/>
        </w:rPr>
        <w:t>na každých 15 imobilných je potrebná 1x záchodová kabína</w:t>
      </w:r>
    </w:p>
    <w:p w14:paraId="3B415EA0" w14:textId="77777777" w:rsidR="006E77E2" w:rsidRPr="006E77E2" w:rsidRDefault="006E77E2" w:rsidP="006E77E2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b/>
          <w:caps/>
          <w:szCs w:val="20"/>
        </w:rPr>
      </w:pPr>
      <w:r w:rsidRPr="006E77E2">
        <w:rPr>
          <w:rFonts w:ascii="Arial" w:hAnsi="Arial" w:cs="Arial"/>
          <w:szCs w:val="20"/>
        </w:rPr>
        <w:t>na každú záchodovú misu sa predpokladá 1x umývadlo s miešacou batériou na tlak</w:t>
      </w:r>
    </w:p>
    <w:p w14:paraId="55D7EAD4" w14:textId="77777777" w:rsidR="006E77E2" w:rsidRPr="006E77E2" w:rsidRDefault="006E77E2" w:rsidP="006E77E2">
      <w:pPr>
        <w:jc w:val="both"/>
        <w:rPr>
          <w:rFonts w:ascii="Arial" w:hAnsi="Arial" w:cs="Arial"/>
          <w:b/>
          <w:caps/>
          <w:szCs w:val="20"/>
        </w:rPr>
      </w:pPr>
    </w:p>
    <w:p w14:paraId="5758A486" w14:textId="77777777" w:rsidR="006E77E2" w:rsidRPr="006E77E2" w:rsidRDefault="006E77E2" w:rsidP="006E77E2">
      <w:pPr>
        <w:jc w:val="both"/>
        <w:rPr>
          <w:rFonts w:ascii="Arial" w:hAnsi="Arial" w:cs="Arial"/>
          <w:b/>
          <w:caps/>
          <w:szCs w:val="20"/>
        </w:rPr>
      </w:pPr>
      <w:r w:rsidRPr="006E77E2">
        <w:rPr>
          <w:rFonts w:ascii="Arial" w:hAnsi="Arial" w:cs="Arial"/>
          <w:szCs w:val="20"/>
        </w:rPr>
        <w:t>Prevádzkovanie navrhovaných toaliet pod tribúnami je treba zabezpečiť aj podľa podkladov Vyhlášky MZ SR č.525/2007 paragraf 5, odsek /5/:</w:t>
      </w:r>
    </w:p>
    <w:p w14:paraId="7EAC9CE4" w14:textId="77777777" w:rsidR="006E77E2" w:rsidRPr="006E77E2" w:rsidRDefault="006E77E2" w:rsidP="006E77E2">
      <w:pPr>
        <w:numPr>
          <w:ilvl w:val="0"/>
          <w:numId w:val="48"/>
        </w:numPr>
        <w:spacing w:after="0" w:line="240" w:lineRule="auto"/>
        <w:rPr>
          <w:rFonts w:ascii="Arial" w:hAnsi="Arial" w:cs="Arial"/>
          <w:b/>
          <w:szCs w:val="20"/>
        </w:rPr>
      </w:pPr>
      <w:r w:rsidRPr="006E77E2">
        <w:rPr>
          <w:rFonts w:ascii="Arial" w:hAnsi="Arial" w:cs="Arial"/>
          <w:szCs w:val="20"/>
        </w:rPr>
        <w:t>pri stanovení kapacity záchodov pre divákov je potrebné vychádzať z počtu miest v hľadisku. Na každých 100 miest v hľadisku sa požadujú tri záchodové misy pre ženy a jedna záchodová misa a dva pisoáre pre mužov. Vstup do záchodov musí byť cez predsieň s umývadlami, pričom jedno umývadlo pripadá na dve misy.</w:t>
      </w:r>
    </w:p>
    <w:p w14:paraId="3F0BCC77" w14:textId="77777777" w:rsidR="006E77E2" w:rsidRPr="006E77E2" w:rsidRDefault="006E77E2" w:rsidP="006E77E2">
      <w:pPr>
        <w:jc w:val="both"/>
        <w:rPr>
          <w:rFonts w:ascii="Arial" w:hAnsi="Arial" w:cs="Arial"/>
          <w:b/>
          <w:caps/>
          <w:szCs w:val="20"/>
        </w:rPr>
      </w:pPr>
    </w:p>
    <w:p w14:paraId="42AFD1F7" w14:textId="77777777" w:rsidR="00E0070C" w:rsidRPr="006E77E2" w:rsidRDefault="006E77E2" w:rsidP="00E0070C">
      <w:pPr>
        <w:jc w:val="both"/>
        <w:rPr>
          <w:rFonts w:ascii="Arial" w:hAnsi="Arial" w:cs="Arial"/>
          <w:b/>
          <w:caps/>
          <w:szCs w:val="20"/>
        </w:rPr>
      </w:pPr>
      <w:r w:rsidRPr="006E77E2">
        <w:rPr>
          <w:rFonts w:ascii="Arial" w:hAnsi="Arial" w:cs="Arial"/>
          <w:b/>
          <w:szCs w:val="20"/>
        </w:rPr>
        <w:t xml:space="preserve">Architektúra toaliet  </w:t>
      </w:r>
      <w:r w:rsidRPr="006E77E2">
        <w:rPr>
          <w:rFonts w:ascii="Arial" w:hAnsi="Arial" w:cs="Arial"/>
          <w:szCs w:val="20"/>
        </w:rPr>
        <w:t>- bude v modernom minimalistickom štýle, aby jednak pôsobili  stále esteticky a jednak aj stále čisto. Všetky zariadenia musia zodpovedať hygienickým požiadavkám a prevádzkov</w:t>
      </w:r>
      <w:r w:rsidR="00A52880">
        <w:rPr>
          <w:rFonts w:ascii="Arial" w:hAnsi="Arial" w:cs="Arial"/>
          <w:szCs w:val="20"/>
        </w:rPr>
        <w:t>ému</w:t>
      </w:r>
      <w:r w:rsidRPr="006E77E2">
        <w:rPr>
          <w:rFonts w:ascii="Arial" w:hAnsi="Arial" w:cs="Arial"/>
          <w:szCs w:val="20"/>
        </w:rPr>
        <w:t xml:space="preserve"> poriadku s maximalizovaním princípov používania </w:t>
      </w:r>
      <w:proofErr w:type="spellStart"/>
      <w:r w:rsidRPr="006E77E2">
        <w:rPr>
          <w:rFonts w:ascii="Arial" w:hAnsi="Arial" w:cs="Arial"/>
          <w:szCs w:val="20"/>
        </w:rPr>
        <w:t>antivandalových</w:t>
      </w:r>
      <w:proofErr w:type="spellEnd"/>
      <w:r w:rsidRPr="006E77E2">
        <w:rPr>
          <w:rFonts w:ascii="Arial" w:hAnsi="Arial" w:cs="Arial"/>
          <w:szCs w:val="20"/>
        </w:rPr>
        <w:t xml:space="preserve"> technických, konštrukčných a materiálových riešení. Ostatné vid výkresovú časť dokumentácie.</w:t>
      </w:r>
    </w:p>
    <w:p w14:paraId="6E16B74F" w14:textId="77777777" w:rsidR="005327F6" w:rsidRPr="00E0070C" w:rsidRDefault="005327F6" w:rsidP="00E0070C">
      <w:pPr>
        <w:pStyle w:val="Nadpis1"/>
        <w:numPr>
          <w:ilvl w:val="0"/>
          <w:numId w:val="7"/>
        </w:numPr>
        <w:spacing w:after="0"/>
        <w:jc w:val="both"/>
        <w:rPr>
          <w:rFonts w:ascii="Arial" w:hAnsi="Arial" w:cs="Arial"/>
          <w:szCs w:val="22"/>
        </w:rPr>
      </w:pPr>
      <w:bookmarkStart w:id="2" w:name="_Toc523140992"/>
      <w:r w:rsidRPr="00E0070C">
        <w:rPr>
          <w:rFonts w:ascii="Arial" w:hAnsi="Arial" w:cs="Arial"/>
          <w:szCs w:val="22"/>
        </w:rPr>
        <w:t>Funkčno-prevádzkové riešenie</w:t>
      </w:r>
      <w:bookmarkEnd w:id="2"/>
    </w:p>
    <w:p w14:paraId="788355F2" w14:textId="77777777" w:rsidR="005327F6" w:rsidRPr="00E0070C" w:rsidRDefault="005327F6" w:rsidP="00E0070C">
      <w:pPr>
        <w:rPr>
          <w:rFonts w:ascii="Arial" w:hAnsi="Arial" w:cs="Arial"/>
          <w:caps/>
        </w:rPr>
      </w:pPr>
    </w:p>
    <w:p w14:paraId="618515AE" w14:textId="77777777" w:rsidR="006E77E2" w:rsidRPr="006E77E2" w:rsidRDefault="005327F6" w:rsidP="006E77E2">
      <w:pPr>
        <w:tabs>
          <w:tab w:val="left" w:pos="284"/>
        </w:tabs>
        <w:jc w:val="both"/>
        <w:rPr>
          <w:rFonts w:ascii="Arial" w:hAnsi="Arial" w:cs="Arial"/>
        </w:rPr>
      </w:pPr>
      <w:r w:rsidRPr="006E77E2">
        <w:rPr>
          <w:rFonts w:ascii="Arial" w:hAnsi="Arial" w:cs="Arial"/>
        </w:rPr>
        <w:t>Účel objektu</w:t>
      </w:r>
      <w:r w:rsidR="006E77E2" w:rsidRPr="006E77E2">
        <w:rPr>
          <w:rFonts w:ascii="Arial" w:hAnsi="Arial" w:cs="Arial"/>
        </w:rPr>
        <w:t xml:space="preserve"> je jednoznačne definovaný názvom – toalety, ktor</w:t>
      </w:r>
      <w:r w:rsidR="001F4883">
        <w:rPr>
          <w:rFonts w:ascii="Arial" w:hAnsi="Arial" w:cs="Arial"/>
        </w:rPr>
        <w:t>é</w:t>
      </w:r>
      <w:r w:rsidR="006E77E2" w:rsidRPr="006E77E2">
        <w:rPr>
          <w:rFonts w:ascii="Arial" w:hAnsi="Arial" w:cs="Arial"/>
        </w:rPr>
        <w:t xml:space="preserve"> budú slúžiť návštevníkom futbalového štadióna KFA. </w:t>
      </w:r>
    </w:p>
    <w:p w14:paraId="499D9C49" w14:textId="77777777" w:rsidR="006E77E2" w:rsidRPr="006E77E2" w:rsidRDefault="006E77E2" w:rsidP="006E77E2">
      <w:pPr>
        <w:tabs>
          <w:tab w:val="left" w:pos="284"/>
        </w:tabs>
        <w:jc w:val="both"/>
        <w:rPr>
          <w:rFonts w:ascii="Arial" w:hAnsi="Arial" w:cs="Arial"/>
        </w:rPr>
      </w:pPr>
      <w:r w:rsidRPr="006E77E2">
        <w:rPr>
          <w:rFonts w:ascii="Arial" w:hAnsi="Arial" w:cs="Arial"/>
        </w:rPr>
        <w:t>Prevádzková doba je určená počas športových a iných organizovaných kultúrnych podujatí s maximáln</w:t>
      </w:r>
      <w:r w:rsidR="001F4883">
        <w:rPr>
          <w:rFonts w:ascii="Arial" w:hAnsi="Arial" w:cs="Arial"/>
        </w:rPr>
        <w:t>y</w:t>
      </w:r>
      <w:r w:rsidRPr="006E77E2">
        <w:rPr>
          <w:rFonts w:ascii="Arial" w:hAnsi="Arial" w:cs="Arial"/>
        </w:rPr>
        <w:t xml:space="preserve">mi 2 hodinovými predstihmi a maximálnymi 1 hodinovými dobehmi podujatia. Počas zimných období mimo hracieho obdobia budú </w:t>
      </w:r>
      <w:proofErr w:type="spellStart"/>
      <w:r w:rsidRPr="006E77E2">
        <w:rPr>
          <w:rFonts w:ascii="Arial" w:hAnsi="Arial" w:cs="Arial"/>
        </w:rPr>
        <w:t>toaletové</w:t>
      </w:r>
      <w:proofErr w:type="spellEnd"/>
      <w:r w:rsidRPr="006E77E2">
        <w:rPr>
          <w:rFonts w:ascii="Arial" w:hAnsi="Arial" w:cs="Arial"/>
        </w:rPr>
        <w:t xml:space="preserve"> bunky temperované proti zam</w:t>
      </w:r>
      <w:r w:rsidR="001F4883">
        <w:rPr>
          <w:rFonts w:ascii="Arial" w:hAnsi="Arial" w:cs="Arial"/>
        </w:rPr>
        <w:t>ŕ</w:t>
      </w:r>
      <w:r w:rsidRPr="006E77E2">
        <w:rPr>
          <w:rFonts w:ascii="Arial" w:hAnsi="Arial" w:cs="Arial"/>
        </w:rPr>
        <w:t>zaniu. Alternat</w:t>
      </w:r>
      <w:r w:rsidR="001F4883">
        <w:rPr>
          <w:rFonts w:ascii="Arial" w:hAnsi="Arial" w:cs="Arial"/>
        </w:rPr>
        <w:t>í</w:t>
      </w:r>
      <w:r w:rsidRPr="006E77E2">
        <w:rPr>
          <w:rFonts w:ascii="Arial" w:hAnsi="Arial" w:cs="Arial"/>
        </w:rPr>
        <w:t>vne kv</w:t>
      </w:r>
      <w:r w:rsidR="001F4883">
        <w:rPr>
          <w:rFonts w:ascii="Arial" w:hAnsi="Arial" w:cs="Arial"/>
        </w:rPr>
        <w:t>ô</w:t>
      </w:r>
      <w:r w:rsidRPr="006E77E2">
        <w:rPr>
          <w:rFonts w:ascii="Arial" w:hAnsi="Arial" w:cs="Arial"/>
        </w:rPr>
        <w:t>li šetreniu prevádzkových nákladov je možné potrubia vypustiť a vyfúkať vodné množstvá a zápachové uzávery vyplniť ekologickými nemrznúcimi zmesami.</w:t>
      </w:r>
    </w:p>
    <w:p w14:paraId="3E8181D3" w14:textId="77777777" w:rsidR="006E77E2" w:rsidRPr="006E77E2" w:rsidRDefault="006E77E2" w:rsidP="001F4883">
      <w:pPr>
        <w:tabs>
          <w:tab w:val="left" w:pos="284"/>
        </w:tabs>
        <w:jc w:val="both"/>
        <w:rPr>
          <w:rFonts w:ascii="Arial" w:hAnsi="Arial" w:cs="Arial"/>
        </w:rPr>
      </w:pPr>
      <w:r w:rsidRPr="006E77E2">
        <w:rPr>
          <w:rFonts w:ascii="Arial" w:hAnsi="Arial" w:cs="Arial"/>
        </w:rPr>
        <w:t>Počet odbytových miest toaliet, pisoárov a umývadiel boli počítané pod</w:t>
      </w:r>
      <w:r w:rsidR="001F4883">
        <w:rPr>
          <w:rFonts w:ascii="Arial" w:hAnsi="Arial" w:cs="Arial"/>
        </w:rPr>
        <w:t>ľ</w:t>
      </w:r>
      <w:r w:rsidRPr="006E77E2">
        <w:rPr>
          <w:rFonts w:ascii="Arial" w:hAnsi="Arial" w:cs="Arial"/>
        </w:rPr>
        <w:t>a už spomínaných UEFA a vyhlášky č.525 pre počet navrhovaných HZ zariadení.</w:t>
      </w:r>
    </w:p>
    <w:p w14:paraId="095E454F" w14:textId="77777777" w:rsidR="006E77E2" w:rsidRPr="009B3E55" w:rsidRDefault="006E77E2" w:rsidP="006E77E2">
      <w:pPr>
        <w:tabs>
          <w:tab w:val="left" w:pos="284"/>
        </w:tabs>
        <w:jc w:val="both"/>
        <w:rPr>
          <w:rFonts w:ascii="Arial" w:hAnsi="Arial" w:cs="Arial"/>
        </w:rPr>
      </w:pPr>
      <w:r w:rsidRPr="006E77E2">
        <w:rPr>
          <w:rFonts w:ascii="Arial" w:hAnsi="Arial" w:cs="Arial"/>
        </w:rPr>
        <w:lastRenderedPageBreak/>
        <w:t>Zariadeni</w:t>
      </w:r>
      <w:r w:rsidR="001F4883">
        <w:rPr>
          <w:rFonts w:ascii="Arial" w:hAnsi="Arial" w:cs="Arial"/>
        </w:rPr>
        <w:t>a</w:t>
      </w:r>
      <w:r w:rsidRPr="006E77E2">
        <w:rPr>
          <w:rFonts w:ascii="Arial" w:hAnsi="Arial" w:cs="Arial"/>
        </w:rPr>
        <w:t xml:space="preserve"> toaletných buniek sú navrhnuté v 3-och rôznych ve</w:t>
      </w:r>
      <w:r w:rsidR="001F4883">
        <w:rPr>
          <w:rFonts w:ascii="Arial" w:hAnsi="Arial" w:cs="Arial"/>
        </w:rPr>
        <w:t>ľ</w:t>
      </w:r>
      <w:r w:rsidRPr="006E77E2">
        <w:rPr>
          <w:rFonts w:ascii="Arial" w:hAnsi="Arial" w:cs="Arial"/>
        </w:rPr>
        <w:t>kostiach, všetky sú temperované pod</w:t>
      </w:r>
      <w:r w:rsidR="001F4883">
        <w:rPr>
          <w:rFonts w:ascii="Arial" w:hAnsi="Arial" w:cs="Arial"/>
        </w:rPr>
        <w:t>ľ</w:t>
      </w:r>
      <w:r w:rsidRPr="006E77E2">
        <w:rPr>
          <w:rFonts w:ascii="Arial" w:hAnsi="Arial" w:cs="Arial"/>
        </w:rPr>
        <w:t>a vyhlášky, majú prívod pitnej vody s ohrevom na teplú vodu /min. 45 stup</w:t>
      </w:r>
      <w:r w:rsidR="001F4883">
        <w:rPr>
          <w:rFonts w:ascii="Arial" w:hAnsi="Arial" w:cs="Arial"/>
        </w:rPr>
        <w:t>ň</w:t>
      </w:r>
      <w:r w:rsidRPr="006E77E2">
        <w:rPr>
          <w:rFonts w:ascii="Arial" w:hAnsi="Arial" w:cs="Arial"/>
        </w:rPr>
        <w:t>ov Celzia/, majú prívod elektriny pre chod technol</w:t>
      </w:r>
      <w:r w:rsidR="001F4883">
        <w:rPr>
          <w:rFonts w:ascii="Arial" w:hAnsi="Arial" w:cs="Arial"/>
        </w:rPr>
        <w:t>ó</w:t>
      </w:r>
      <w:r w:rsidRPr="006E77E2">
        <w:rPr>
          <w:rFonts w:ascii="Arial" w:hAnsi="Arial" w:cs="Arial"/>
        </w:rPr>
        <w:t xml:space="preserve">gie vzduchotechniky a osvetlení, </w:t>
      </w:r>
      <w:r w:rsidRPr="009B3E55">
        <w:rPr>
          <w:rFonts w:ascii="Arial" w:hAnsi="Arial" w:cs="Arial"/>
        </w:rPr>
        <w:t>majú odvod do verejnej kanalizácie a jej odtoky sú vyb</w:t>
      </w:r>
      <w:r w:rsidR="001F4883" w:rsidRPr="009B3E55">
        <w:rPr>
          <w:rFonts w:ascii="Arial" w:hAnsi="Arial" w:cs="Arial"/>
        </w:rPr>
        <w:t>a</w:t>
      </w:r>
      <w:r w:rsidRPr="009B3E55">
        <w:rPr>
          <w:rFonts w:ascii="Arial" w:hAnsi="Arial" w:cs="Arial"/>
        </w:rPr>
        <w:t>vené s hlavicami pre prísun vzduchu. Všetky miestnosti majú keramické obklady stien do výšky 2,0</w:t>
      </w:r>
      <w:r w:rsidR="001F4883" w:rsidRPr="009B3E55">
        <w:rPr>
          <w:rFonts w:ascii="Arial" w:hAnsi="Arial" w:cs="Arial"/>
        </w:rPr>
        <w:t xml:space="preserve"> </w:t>
      </w:r>
      <w:r w:rsidRPr="009B3E55">
        <w:rPr>
          <w:rFonts w:ascii="Arial" w:hAnsi="Arial" w:cs="Arial"/>
        </w:rPr>
        <w:t>m, majú nešmyk</w:t>
      </w:r>
      <w:r w:rsidR="001F4883" w:rsidRPr="009B3E55">
        <w:rPr>
          <w:rFonts w:ascii="Arial" w:hAnsi="Arial" w:cs="Arial"/>
        </w:rPr>
        <w:t>ľ</w:t>
      </w:r>
      <w:r w:rsidRPr="009B3E55">
        <w:rPr>
          <w:rFonts w:ascii="Arial" w:hAnsi="Arial" w:cs="Arial"/>
        </w:rPr>
        <w:t>avú podlahu „kat.</w:t>
      </w:r>
      <w:r w:rsidR="001F4883" w:rsidRPr="009B3E55">
        <w:rPr>
          <w:rFonts w:ascii="Arial" w:hAnsi="Arial" w:cs="Arial"/>
        </w:rPr>
        <w:t xml:space="preserve"> </w:t>
      </w:r>
      <w:r w:rsidR="0005036E" w:rsidRPr="009B3E55">
        <w:rPr>
          <w:rFonts w:ascii="Arial" w:hAnsi="Arial" w:cs="Arial"/>
        </w:rPr>
        <w:t xml:space="preserve">C” </w:t>
      </w:r>
      <w:r w:rsidRPr="009B3E55">
        <w:rPr>
          <w:rFonts w:ascii="Arial" w:hAnsi="Arial" w:cs="Arial"/>
        </w:rPr>
        <w:t xml:space="preserve">so zabudovanými </w:t>
      </w:r>
      <w:proofErr w:type="spellStart"/>
      <w:r w:rsidRPr="009B3E55">
        <w:rPr>
          <w:rFonts w:ascii="Arial" w:hAnsi="Arial" w:cs="Arial"/>
        </w:rPr>
        <w:t>odtkovými</w:t>
      </w:r>
      <w:proofErr w:type="spellEnd"/>
      <w:r w:rsidRPr="009B3E55">
        <w:rPr>
          <w:rFonts w:ascii="Arial" w:hAnsi="Arial" w:cs="Arial"/>
        </w:rPr>
        <w:t xml:space="preserve"> podlahovými </w:t>
      </w:r>
      <w:proofErr w:type="spellStart"/>
      <w:r w:rsidRPr="009B3E55">
        <w:rPr>
          <w:rFonts w:ascii="Arial" w:hAnsi="Arial" w:cs="Arial"/>
        </w:rPr>
        <w:t>vpusťami</w:t>
      </w:r>
      <w:proofErr w:type="spellEnd"/>
      <w:r w:rsidRPr="009B3E55">
        <w:rPr>
          <w:rFonts w:ascii="Arial" w:hAnsi="Arial" w:cs="Arial"/>
        </w:rPr>
        <w:t xml:space="preserve">. Sú priestranné a sú rozdelené do viacerých funkčných častí aj funkčne-prevádzkovo a </w:t>
      </w:r>
      <w:r w:rsidR="001F4883" w:rsidRPr="009B3E55">
        <w:rPr>
          <w:rFonts w:ascii="Arial" w:hAnsi="Arial" w:cs="Arial"/>
        </w:rPr>
        <w:t xml:space="preserve">niektoré </w:t>
      </w:r>
      <w:r w:rsidRPr="009B3E55">
        <w:rPr>
          <w:rFonts w:ascii="Arial" w:hAnsi="Arial" w:cs="Arial"/>
        </w:rPr>
        <w:t>aj pod</w:t>
      </w:r>
      <w:r w:rsidR="001F4883" w:rsidRPr="009B3E55">
        <w:rPr>
          <w:rFonts w:ascii="Arial" w:hAnsi="Arial" w:cs="Arial"/>
        </w:rPr>
        <w:t>ľ</w:t>
      </w:r>
      <w:r w:rsidRPr="009B3E55">
        <w:rPr>
          <w:rFonts w:ascii="Arial" w:hAnsi="Arial" w:cs="Arial"/>
        </w:rPr>
        <w:t xml:space="preserve">a predpisov </w:t>
      </w:r>
      <w:r w:rsidR="001F4883" w:rsidRPr="009B3E55">
        <w:rPr>
          <w:rFonts w:ascii="Arial" w:hAnsi="Arial" w:cs="Arial"/>
        </w:rPr>
        <w:t>i</w:t>
      </w:r>
      <w:r w:rsidRPr="009B3E55">
        <w:rPr>
          <w:rFonts w:ascii="Arial" w:hAnsi="Arial" w:cs="Arial"/>
        </w:rPr>
        <w:t xml:space="preserve"> stavebne.</w:t>
      </w:r>
    </w:p>
    <w:p w14:paraId="0095B062" w14:textId="77777777" w:rsidR="00E0070C" w:rsidRPr="001F4883" w:rsidRDefault="009B3E55" w:rsidP="001F4883">
      <w:pPr>
        <w:tabs>
          <w:tab w:val="left" w:pos="284"/>
        </w:tabs>
        <w:jc w:val="both"/>
        <w:rPr>
          <w:rFonts w:ascii="Arial" w:hAnsi="Arial" w:cs="Arial"/>
        </w:rPr>
      </w:pPr>
      <w:r w:rsidRPr="009B3E55">
        <w:rPr>
          <w:rFonts w:ascii="Arial" w:hAnsi="Arial" w:cs="Arial"/>
        </w:rPr>
        <w:t>N</w:t>
      </w:r>
      <w:r w:rsidR="006E77E2" w:rsidRPr="009B3E55">
        <w:rPr>
          <w:rFonts w:ascii="Arial" w:hAnsi="Arial" w:cs="Arial"/>
        </w:rPr>
        <w:t xml:space="preserve">achádzajú </w:t>
      </w:r>
      <w:r w:rsidRPr="009B3E55">
        <w:rPr>
          <w:rFonts w:ascii="Arial" w:hAnsi="Arial" w:cs="Arial"/>
        </w:rPr>
        <w:t>sa tu až dve umývadlové časti,</w:t>
      </w:r>
      <w:r w:rsidR="006E77E2" w:rsidRPr="009B3E55">
        <w:rPr>
          <w:rFonts w:ascii="Arial" w:hAnsi="Arial" w:cs="Arial"/>
        </w:rPr>
        <w:t xml:space="preserve"> na vonkajších dverách</w:t>
      </w:r>
      <w:r w:rsidR="00445244" w:rsidRPr="009B3E55">
        <w:rPr>
          <w:rFonts w:ascii="Arial" w:hAnsi="Arial" w:cs="Arial"/>
        </w:rPr>
        <w:t xml:space="preserve"> </w:t>
      </w:r>
      <w:r w:rsidRPr="009B3E55">
        <w:rPr>
          <w:rFonts w:ascii="Arial" w:hAnsi="Arial" w:cs="Arial"/>
        </w:rPr>
        <w:t xml:space="preserve">v mieste bezbariérových toaliet </w:t>
      </w:r>
      <w:r w:rsidR="006E77E2" w:rsidRPr="009B3E55">
        <w:rPr>
          <w:rFonts w:ascii="Arial" w:hAnsi="Arial" w:cs="Arial"/>
        </w:rPr>
        <w:t>sa nachádzaj</w:t>
      </w:r>
      <w:r w:rsidR="001F4883" w:rsidRPr="009B3E55">
        <w:rPr>
          <w:rFonts w:ascii="Arial" w:hAnsi="Arial" w:cs="Arial"/>
        </w:rPr>
        <w:t>ú</w:t>
      </w:r>
      <w:r w:rsidR="006E77E2" w:rsidRPr="009B3E55">
        <w:rPr>
          <w:rFonts w:ascii="Arial" w:hAnsi="Arial" w:cs="Arial"/>
        </w:rPr>
        <w:t xml:space="preserve"> k</w:t>
      </w:r>
      <w:r w:rsidR="001F4883" w:rsidRPr="009B3E55">
        <w:rPr>
          <w:rFonts w:ascii="Arial" w:hAnsi="Arial" w:cs="Arial"/>
        </w:rPr>
        <w:t>ľ</w:t>
      </w:r>
      <w:r w:rsidR="006E77E2" w:rsidRPr="009B3E55">
        <w:rPr>
          <w:rFonts w:ascii="Arial" w:hAnsi="Arial" w:cs="Arial"/>
        </w:rPr>
        <w:t xml:space="preserve">učky, ale </w:t>
      </w:r>
      <w:r w:rsidRPr="009B3E55">
        <w:rPr>
          <w:rFonts w:ascii="Arial" w:hAnsi="Arial" w:cs="Arial"/>
        </w:rPr>
        <w:t>v mieste toaliet bez nárokov na bezbariérovosť sú z oboch strán dverí gule.</w:t>
      </w:r>
    </w:p>
    <w:p w14:paraId="099C5A6D" w14:textId="77777777" w:rsidR="00E0070C" w:rsidRDefault="005327F6" w:rsidP="00E0070C">
      <w:pPr>
        <w:pStyle w:val="Nadpis1"/>
        <w:numPr>
          <w:ilvl w:val="0"/>
          <w:numId w:val="7"/>
        </w:numPr>
        <w:spacing w:after="0"/>
        <w:jc w:val="both"/>
        <w:rPr>
          <w:rFonts w:ascii="Arial" w:hAnsi="Arial" w:cs="Arial"/>
          <w:szCs w:val="22"/>
        </w:rPr>
      </w:pPr>
      <w:r w:rsidRPr="00E0070C">
        <w:rPr>
          <w:rFonts w:ascii="Arial" w:hAnsi="Arial" w:cs="Arial"/>
          <w:szCs w:val="22"/>
        </w:rPr>
        <w:t xml:space="preserve"> </w:t>
      </w:r>
      <w:bookmarkStart w:id="3" w:name="_Toc523140993"/>
      <w:r w:rsidRPr="00E0070C">
        <w:rPr>
          <w:rFonts w:ascii="Arial" w:hAnsi="Arial" w:cs="Arial"/>
          <w:szCs w:val="22"/>
        </w:rPr>
        <w:t>S</w:t>
      </w:r>
      <w:r w:rsidR="00E0070C" w:rsidRPr="00E0070C">
        <w:rPr>
          <w:rFonts w:ascii="Arial" w:hAnsi="Arial" w:cs="Arial"/>
          <w:szCs w:val="22"/>
        </w:rPr>
        <w:t>tavebno- technické riešenie a konštrukčno- materiálový popis</w:t>
      </w:r>
      <w:bookmarkEnd w:id="3"/>
    </w:p>
    <w:p w14:paraId="4E45AB44" w14:textId="77777777" w:rsidR="004305C1" w:rsidRPr="004305C1" w:rsidRDefault="004305C1" w:rsidP="004305C1"/>
    <w:p w14:paraId="61C8205D" w14:textId="77777777" w:rsidR="001F4883" w:rsidRPr="001F4883" w:rsidRDefault="005327F6" w:rsidP="001F4883">
      <w:pPr>
        <w:jc w:val="both"/>
        <w:rPr>
          <w:rFonts w:ascii="Arial" w:hAnsi="Arial" w:cs="Arial"/>
        </w:rPr>
      </w:pPr>
      <w:r w:rsidRPr="00904AE6">
        <w:rPr>
          <w:rFonts w:ascii="Arial" w:hAnsi="Arial" w:cs="Arial"/>
          <w:b/>
        </w:rPr>
        <w:t>Zemné práce a výkopy</w:t>
      </w:r>
      <w:r w:rsidRPr="00E0070C">
        <w:rPr>
          <w:rFonts w:ascii="Arial" w:hAnsi="Arial" w:cs="Arial"/>
        </w:rPr>
        <w:t xml:space="preserve"> – </w:t>
      </w:r>
      <w:r w:rsidR="001F4883" w:rsidRPr="001F4883">
        <w:rPr>
          <w:rFonts w:ascii="Arial" w:hAnsi="Arial" w:cs="Arial"/>
        </w:rPr>
        <w:t>existuj</w:t>
      </w:r>
      <w:r w:rsidR="001F4883">
        <w:rPr>
          <w:rFonts w:ascii="Arial" w:hAnsi="Arial" w:cs="Arial"/>
        </w:rPr>
        <w:t>ú</w:t>
      </w:r>
      <w:r w:rsidR="001F4883" w:rsidRPr="001F4883">
        <w:rPr>
          <w:rFonts w:ascii="Arial" w:hAnsi="Arial" w:cs="Arial"/>
        </w:rPr>
        <w:t xml:space="preserve">ci terén pod budovou </w:t>
      </w:r>
      <w:proofErr w:type="spellStart"/>
      <w:r w:rsidR="001F4883" w:rsidRPr="001F4883">
        <w:rPr>
          <w:rFonts w:ascii="Arial" w:hAnsi="Arial" w:cs="Arial"/>
        </w:rPr>
        <w:t>vstavk</w:t>
      </w:r>
      <w:r w:rsidR="001F4883">
        <w:rPr>
          <w:rFonts w:ascii="Arial" w:hAnsi="Arial" w:cs="Arial"/>
        </w:rPr>
        <w:t>o</w:t>
      </w:r>
      <w:r w:rsidR="00445244">
        <w:rPr>
          <w:rFonts w:ascii="Arial" w:hAnsi="Arial" w:cs="Arial"/>
        </w:rPr>
        <w:t>v</w:t>
      </w:r>
      <w:proofErr w:type="spellEnd"/>
      <w:r w:rsidR="001F4883" w:rsidRPr="001F4883">
        <w:rPr>
          <w:rFonts w:ascii="Arial" w:hAnsi="Arial" w:cs="Arial"/>
        </w:rPr>
        <w:t xml:space="preserve"> sa musí pozemno-technicky upravi</w:t>
      </w:r>
      <w:r w:rsidR="001F4883">
        <w:rPr>
          <w:rFonts w:ascii="Arial" w:hAnsi="Arial" w:cs="Arial"/>
        </w:rPr>
        <w:t>ť</w:t>
      </w:r>
      <w:r w:rsidR="001F4883" w:rsidRPr="001F4883">
        <w:rPr>
          <w:rFonts w:ascii="Arial" w:hAnsi="Arial" w:cs="Arial"/>
        </w:rPr>
        <w:t xml:space="preserve"> so zh</w:t>
      </w:r>
      <w:r w:rsidR="001F4883">
        <w:rPr>
          <w:rFonts w:ascii="Arial" w:hAnsi="Arial" w:cs="Arial"/>
        </w:rPr>
        <w:t>u</w:t>
      </w:r>
      <w:r w:rsidR="001F4883" w:rsidRPr="001F4883">
        <w:rPr>
          <w:rFonts w:ascii="Arial" w:hAnsi="Arial" w:cs="Arial"/>
        </w:rPr>
        <w:t>t</w:t>
      </w:r>
      <w:r w:rsidR="001F4883">
        <w:rPr>
          <w:rFonts w:ascii="Arial" w:hAnsi="Arial" w:cs="Arial"/>
        </w:rPr>
        <w:t>n</w:t>
      </w:r>
      <w:r w:rsidR="001F4883" w:rsidRPr="001F4883">
        <w:rPr>
          <w:rFonts w:ascii="Arial" w:hAnsi="Arial" w:cs="Arial"/>
        </w:rPr>
        <w:t>eným násypom pod budúce podlahové-základové dosky s preh</w:t>
      </w:r>
      <w:r w:rsidR="001F4883">
        <w:rPr>
          <w:rFonts w:ascii="Arial" w:hAnsi="Arial" w:cs="Arial"/>
        </w:rPr>
        <w:t>ĺ</w:t>
      </w:r>
      <w:r w:rsidR="001F4883" w:rsidRPr="001F4883">
        <w:rPr>
          <w:rFonts w:ascii="Arial" w:hAnsi="Arial" w:cs="Arial"/>
        </w:rPr>
        <w:t>beni</w:t>
      </w:r>
      <w:r w:rsidR="009E009F">
        <w:rPr>
          <w:rFonts w:ascii="Arial" w:hAnsi="Arial" w:cs="Arial"/>
        </w:rPr>
        <w:t xml:space="preserve">ami pre </w:t>
      </w:r>
      <w:proofErr w:type="spellStart"/>
      <w:r w:rsidR="009E009F">
        <w:rPr>
          <w:rFonts w:ascii="Arial" w:hAnsi="Arial" w:cs="Arial"/>
        </w:rPr>
        <w:t>protimrazov</w:t>
      </w:r>
      <w:r w:rsidR="001F4883" w:rsidRPr="001F4883">
        <w:rPr>
          <w:rFonts w:ascii="Arial" w:hAnsi="Arial" w:cs="Arial"/>
        </w:rPr>
        <w:t>é</w:t>
      </w:r>
      <w:proofErr w:type="spellEnd"/>
      <w:r w:rsidR="001F4883" w:rsidRPr="001F4883">
        <w:rPr>
          <w:rFonts w:ascii="Arial" w:hAnsi="Arial" w:cs="Arial"/>
        </w:rPr>
        <w:t xml:space="preserve"> obv</w:t>
      </w:r>
      <w:r w:rsidR="001F4883">
        <w:rPr>
          <w:rFonts w:ascii="Arial" w:hAnsi="Arial" w:cs="Arial"/>
        </w:rPr>
        <w:t>o</w:t>
      </w:r>
      <w:r w:rsidR="001F4883" w:rsidRPr="001F4883">
        <w:rPr>
          <w:rFonts w:ascii="Arial" w:hAnsi="Arial" w:cs="Arial"/>
        </w:rPr>
        <w:t>dové základové pasy. Tento násyp musí spĺňať statikom pre</w:t>
      </w:r>
      <w:r w:rsidR="001F4883">
        <w:rPr>
          <w:rFonts w:ascii="Arial" w:hAnsi="Arial" w:cs="Arial"/>
        </w:rPr>
        <w:t>d</w:t>
      </w:r>
      <w:r w:rsidR="001F4883" w:rsidRPr="001F4883">
        <w:rPr>
          <w:rFonts w:ascii="Arial" w:hAnsi="Arial" w:cs="Arial"/>
        </w:rPr>
        <w:t xml:space="preserve">písané parametre na zeminu tr.G2/GP so </w:t>
      </w:r>
      <w:r w:rsidR="001F4883" w:rsidRPr="009B3E55">
        <w:rPr>
          <w:rFonts w:ascii="Arial" w:hAnsi="Arial" w:cs="Arial"/>
        </w:rPr>
        <w:t xml:space="preserve">zhutnením na relatívnu </w:t>
      </w:r>
      <w:proofErr w:type="spellStart"/>
      <w:r w:rsidR="009B3E55">
        <w:rPr>
          <w:rFonts w:ascii="Arial" w:hAnsi="Arial" w:cs="Arial"/>
        </w:rPr>
        <w:t>uľ</w:t>
      </w:r>
      <w:r w:rsidR="001F4883" w:rsidRPr="009B3E55">
        <w:rPr>
          <w:rFonts w:ascii="Arial" w:hAnsi="Arial" w:cs="Arial"/>
        </w:rPr>
        <w:t>ah</w:t>
      </w:r>
      <w:r w:rsidR="00445244" w:rsidRPr="009B3E55">
        <w:rPr>
          <w:rFonts w:ascii="Arial" w:hAnsi="Arial" w:cs="Arial"/>
        </w:rPr>
        <w:t>l</w:t>
      </w:r>
      <w:r w:rsidR="009B3E55" w:rsidRPr="009B3E55">
        <w:rPr>
          <w:rFonts w:ascii="Arial" w:hAnsi="Arial" w:cs="Arial"/>
        </w:rPr>
        <w:t>osť</w:t>
      </w:r>
      <w:proofErr w:type="spellEnd"/>
      <w:r w:rsidR="009B3E55" w:rsidRPr="009B3E55">
        <w:rPr>
          <w:rFonts w:ascii="Arial" w:hAnsi="Arial" w:cs="Arial"/>
        </w:rPr>
        <w:t>.</w:t>
      </w:r>
    </w:p>
    <w:p w14:paraId="558E6B0C" w14:textId="77777777" w:rsidR="006172A2" w:rsidRPr="00D13940" w:rsidRDefault="001F4883" w:rsidP="006172A2">
      <w:pPr>
        <w:jc w:val="both"/>
        <w:rPr>
          <w:rFonts w:ascii="Arial" w:hAnsi="Arial" w:cs="Arial"/>
        </w:rPr>
      </w:pPr>
      <w:r w:rsidRPr="001F4883">
        <w:rPr>
          <w:rFonts w:ascii="Arial" w:hAnsi="Arial" w:cs="Arial"/>
        </w:rPr>
        <w:t xml:space="preserve">Výkopy budú v podstate pre zakladania na </w:t>
      </w:r>
      <w:proofErr w:type="spellStart"/>
      <w:r w:rsidRPr="001F4883">
        <w:rPr>
          <w:rFonts w:ascii="Arial" w:hAnsi="Arial" w:cs="Arial"/>
        </w:rPr>
        <w:t>žb</w:t>
      </w:r>
      <w:proofErr w:type="spellEnd"/>
      <w:r w:rsidRPr="001F4883">
        <w:rPr>
          <w:rFonts w:ascii="Arial" w:hAnsi="Arial" w:cs="Arial"/>
        </w:rPr>
        <w:t>-doske s „</w:t>
      </w:r>
      <w:proofErr w:type="spellStart"/>
      <w:r w:rsidRPr="001F4883">
        <w:rPr>
          <w:rFonts w:ascii="Arial" w:hAnsi="Arial" w:cs="Arial"/>
        </w:rPr>
        <w:t>protimrazovkami</w:t>
      </w:r>
      <w:proofErr w:type="spellEnd"/>
      <w:r w:rsidRPr="001F4883">
        <w:rPr>
          <w:rFonts w:ascii="Arial" w:hAnsi="Arial" w:cs="Arial"/>
        </w:rPr>
        <w:t>“ podľa statiky s pásmi po</w:t>
      </w:r>
      <w:r w:rsidR="002A247D">
        <w:rPr>
          <w:rFonts w:ascii="Arial" w:hAnsi="Arial" w:cs="Arial"/>
        </w:rPr>
        <w:t xml:space="preserve"> </w:t>
      </w:r>
      <w:r w:rsidRPr="001F4883">
        <w:rPr>
          <w:rFonts w:ascii="Arial" w:hAnsi="Arial" w:cs="Arial"/>
        </w:rPr>
        <w:t xml:space="preserve">okrajoch do </w:t>
      </w:r>
      <w:proofErr w:type="spellStart"/>
      <w:r w:rsidRPr="001F4883">
        <w:rPr>
          <w:rFonts w:ascii="Arial" w:hAnsi="Arial" w:cs="Arial"/>
        </w:rPr>
        <w:t>ne</w:t>
      </w:r>
      <w:r w:rsidR="002A247D">
        <w:rPr>
          <w:rFonts w:ascii="Arial" w:hAnsi="Arial" w:cs="Arial"/>
        </w:rPr>
        <w:t>z</w:t>
      </w:r>
      <w:r w:rsidRPr="001F4883">
        <w:rPr>
          <w:rFonts w:ascii="Arial" w:hAnsi="Arial" w:cs="Arial"/>
        </w:rPr>
        <w:t>ámrzn</w:t>
      </w:r>
      <w:r w:rsidR="002A247D">
        <w:rPr>
          <w:rFonts w:ascii="Arial" w:hAnsi="Arial" w:cs="Arial"/>
        </w:rPr>
        <w:t>ý</w:t>
      </w:r>
      <w:r w:rsidRPr="001F4883">
        <w:rPr>
          <w:rFonts w:ascii="Arial" w:hAnsi="Arial" w:cs="Arial"/>
        </w:rPr>
        <w:t>ch</w:t>
      </w:r>
      <w:proofErr w:type="spellEnd"/>
      <w:r w:rsidRPr="001F4883">
        <w:rPr>
          <w:rFonts w:ascii="Arial" w:hAnsi="Arial" w:cs="Arial"/>
        </w:rPr>
        <w:t xml:space="preserve"> hĺbok a pre jednotlivé uloženie prípojok pitnej vody, elektriny, kanalizácie v zemi.</w:t>
      </w:r>
    </w:p>
    <w:p w14:paraId="53AD8E57" w14:textId="77777777" w:rsidR="006172A2" w:rsidRPr="00D13940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Zakladania</w:t>
      </w:r>
      <w:r>
        <w:rPr>
          <w:sz w:val="20"/>
          <w:szCs w:val="20"/>
        </w:rPr>
        <w:t xml:space="preserve"> –</w:t>
      </w:r>
      <w:r w:rsidRPr="0016616E">
        <w:rPr>
          <w:sz w:val="20"/>
          <w:szCs w:val="20"/>
        </w:rPr>
        <w:t xml:space="preserve"> </w:t>
      </w:r>
      <w:r w:rsidRPr="006172A2">
        <w:rPr>
          <w:rFonts w:ascii="Arial" w:hAnsi="Arial" w:cs="Arial"/>
        </w:rPr>
        <w:t xml:space="preserve">budú na monolitických </w:t>
      </w:r>
      <w:proofErr w:type="spellStart"/>
      <w:r w:rsidRPr="006172A2">
        <w:rPr>
          <w:rFonts w:ascii="Arial" w:hAnsi="Arial" w:cs="Arial"/>
        </w:rPr>
        <w:t>žb</w:t>
      </w:r>
      <w:proofErr w:type="spellEnd"/>
      <w:r w:rsidRPr="006172A2">
        <w:rPr>
          <w:rFonts w:ascii="Arial" w:hAnsi="Arial" w:cs="Arial"/>
        </w:rPr>
        <w:t xml:space="preserve"> doskách dookola s </w:t>
      </w:r>
      <w:proofErr w:type="spellStart"/>
      <w:r w:rsidRPr="006172A2">
        <w:rPr>
          <w:rFonts w:ascii="Arial" w:hAnsi="Arial" w:cs="Arial"/>
        </w:rPr>
        <w:t>protimrazovkov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>mi</w:t>
      </w:r>
      <w:proofErr w:type="spellEnd"/>
      <w:r w:rsidRPr="006172A2">
        <w:rPr>
          <w:rFonts w:ascii="Arial" w:hAnsi="Arial" w:cs="Arial"/>
        </w:rPr>
        <w:t xml:space="preserve"> základov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>mi pásmi</w:t>
      </w:r>
      <w:r w:rsidR="009E009F">
        <w:rPr>
          <w:rFonts w:ascii="Arial" w:hAnsi="Arial" w:cs="Arial"/>
        </w:rPr>
        <w:t xml:space="preserve"> s armatúrou podľa statiky. </w:t>
      </w:r>
      <w:r w:rsidRPr="006172A2">
        <w:rPr>
          <w:rFonts w:ascii="Arial" w:hAnsi="Arial" w:cs="Arial"/>
        </w:rPr>
        <w:t>Do základov sa osadí aj uzemňovacia sústava pod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a PD </w:t>
      </w:r>
      <w:proofErr w:type="spellStart"/>
      <w:r w:rsidRPr="006172A2">
        <w:rPr>
          <w:rFonts w:ascii="Arial" w:hAnsi="Arial" w:cs="Arial"/>
        </w:rPr>
        <w:t>profesistu</w:t>
      </w:r>
      <w:proofErr w:type="spellEnd"/>
      <w:r w:rsidRPr="006172A2">
        <w:rPr>
          <w:rFonts w:ascii="Arial" w:hAnsi="Arial" w:cs="Arial"/>
        </w:rPr>
        <w:t>. Pre jednotliv</w:t>
      </w:r>
      <w:r w:rsidR="00D13940">
        <w:rPr>
          <w:rFonts w:ascii="Arial" w:hAnsi="Arial" w:cs="Arial"/>
        </w:rPr>
        <w:t>é</w:t>
      </w:r>
      <w:r w:rsidRPr="006172A2">
        <w:rPr>
          <w:rFonts w:ascii="Arial" w:hAnsi="Arial" w:cs="Arial"/>
        </w:rPr>
        <w:t xml:space="preserve"> horizontálne a vertikálne prestupy jednotlivých inštalácii sa vynechajú v </w:t>
      </w:r>
      <w:proofErr w:type="spellStart"/>
      <w:r w:rsidRPr="006172A2">
        <w:rPr>
          <w:rFonts w:ascii="Arial" w:hAnsi="Arial" w:cs="Arial"/>
        </w:rPr>
        <w:t>žb</w:t>
      </w:r>
      <w:proofErr w:type="spellEnd"/>
      <w:r w:rsidRPr="006172A2">
        <w:rPr>
          <w:rFonts w:ascii="Arial" w:hAnsi="Arial" w:cs="Arial"/>
        </w:rPr>
        <w:t>-konštrukci</w:t>
      </w:r>
      <w:r w:rsidR="00D13940">
        <w:rPr>
          <w:rFonts w:ascii="Arial" w:hAnsi="Arial" w:cs="Arial"/>
        </w:rPr>
        <w:t>á</w:t>
      </w:r>
      <w:r w:rsidRPr="006172A2">
        <w:rPr>
          <w:rFonts w:ascii="Arial" w:hAnsi="Arial" w:cs="Arial"/>
        </w:rPr>
        <w:t xml:space="preserve">ch otvory. </w:t>
      </w:r>
    </w:p>
    <w:p w14:paraId="443A776C" w14:textId="77777777" w:rsidR="00145961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Obvodové plášte</w:t>
      </w:r>
      <w:r w:rsidRPr="0016616E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budú tvori</w:t>
      </w:r>
      <w:r w:rsidR="00D13940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aj vertikálny nosný syst</w:t>
      </w:r>
      <w:r w:rsidR="009E009F">
        <w:rPr>
          <w:rFonts w:ascii="Arial" w:hAnsi="Arial" w:cs="Arial"/>
        </w:rPr>
        <w:t>é</w:t>
      </w:r>
      <w:r w:rsidRPr="006172A2">
        <w:rPr>
          <w:rFonts w:ascii="Arial" w:hAnsi="Arial" w:cs="Arial"/>
        </w:rPr>
        <w:t>m budovy, budú z murovaných tvárnic s maltovými spojivami. Steny budú zvonka zateplené s kontaktným zatep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ovacím syst</w:t>
      </w:r>
      <w:r w:rsidR="00D13940">
        <w:rPr>
          <w:rFonts w:ascii="Arial" w:hAnsi="Arial" w:cs="Arial"/>
        </w:rPr>
        <w:t>é</w:t>
      </w:r>
      <w:r w:rsidRPr="006172A2">
        <w:rPr>
          <w:rFonts w:ascii="Arial" w:hAnsi="Arial" w:cs="Arial"/>
        </w:rPr>
        <w:t>mom. Prípadné stužujúce monolitick</w:t>
      </w:r>
      <w:r w:rsidR="00D13940">
        <w:rPr>
          <w:rFonts w:ascii="Arial" w:hAnsi="Arial" w:cs="Arial"/>
        </w:rPr>
        <w:t>é</w:t>
      </w:r>
      <w:r w:rsidRPr="006172A2">
        <w:rPr>
          <w:rFonts w:ascii="Arial" w:hAnsi="Arial" w:cs="Arial"/>
        </w:rPr>
        <w:t xml:space="preserve"> </w:t>
      </w:r>
      <w:proofErr w:type="spellStart"/>
      <w:r w:rsidRPr="006172A2">
        <w:rPr>
          <w:rFonts w:ascii="Arial" w:hAnsi="Arial" w:cs="Arial"/>
        </w:rPr>
        <w:t>žb</w:t>
      </w:r>
      <w:proofErr w:type="spellEnd"/>
      <w:r w:rsidRPr="006172A2">
        <w:rPr>
          <w:rFonts w:ascii="Arial" w:hAnsi="Arial" w:cs="Arial"/>
        </w:rPr>
        <w:t>-prvky, kde armatúry, triedy betónov a kotviace prvky budú navrhnuté statikmi.</w:t>
      </w:r>
      <w:r w:rsidR="00145961">
        <w:rPr>
          <w:rFonts w:ascii="Arial" w:hAnsi="Arial" w:cs="Arial"/>
        </w:rPr>
        <w:t xml:space="preserve"> V prípade monolitickej steny bude stena zateplená z vnútornej strany </w:t>
      </w:r>
      <w:proofErr w:type="spellStart"/>
      <w:r w:rsidR="00145961">
        <w:rPr>
          <w:rFonts w:ascii="Arial" w:hAnsi="Arial" w:cs="Arial"/>
        </w:rPr>
        <w:t>vstavkov</w:t>
      </w:r>
      <w:proofErr w:type="spellEnd"/>
      <w:r w:rsidR="00145961">
        <w:rPr>
          <w:rFonts w:ascii="Arial" w:hAnsi="Arial" w:cs="Arial"/>
        </w:rPr>
        <w:t>.</w:t>
      </w:r>
    </w:p>
    <w:p w14:paraId="12043F95" w14:textId="77777777" w:rsidR="006172A2" w:rsidRPr="004305C1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</w:rPr>
        <w:t xml:space="preserve"> Z</w:t>
      </w:r>
      <w:r w:rsidR="00D13940">
        <w:rPr>
          <w:rFonts w:ascii="Arial" w:hAnsi="Arial" w:cs="Arial"/>
        </w:rPr>
        <w:t xml:space="preserve"> </w:t>
      </w:r>
      <w:r w:rsidRPr="006172A2">
        <w:rPr>
          <w:rFonts w:ascii="Arial" w:hAnsi="Arial" w:cs="Arial"/>
        </w:rPr>
        <w:t>vnútra tvárnicové steny budú strojom nah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adko omietnuté a farbené nama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ované, pri mokrých prevádzkach omietky so sie</w:t>
      </w:r>
      <w:r w:rsidR="00D13940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>kou s keramick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>mi obkladmi. Z</w:t>
      </w:r>
      <w:r w:rsidR="00D13940">
        <w:rPr>
          <w:rFonts w:ascii="Arial" w:hAnsi="Arial" w:cs="Arial"/>
        </w:rPr>
        <w:t xml:space="preserve"> </w:t>
      </w:r>
      <w:r w:rsidRPr="006172A2">
        <w:rPr>
          <w:rFonts w:ascii="Arial" w:hAnsi="Arial" w:cs="Arial"/>
        </w:rPr>
        <w:t>vonka na kontaktn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 xml:space="preserve"> zatep</w:t>
      </w:r>
      <w:r w:rsidR="00D13940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ovací </w:t>
      </w:r>
      <w:proofErr w:type="spellStart"/>
      <w:r w:rsidRPr="006172A2">
        <w:rPr>
          <w:rFonts w:ascii="Arial" w:hAnsi="Arial" w:cs="Arial"/>
        </w:rPr>
        <w:t>system</w:t>
      </w:r>
      <w:proofErr w:type="spellEnd"/>
      <w:r w:rsidRPr="006172A2">
        <w:rPr>
          <w:rFonts w:ascii="Arial" w:hAnsi="Arial" w:cs="Arial"/>
        </w:rPr>
        <w:t xml:space="preserve"> sa použijú </w:t>
      </w:r>
      <w:proofErr w:type="spellStart"/>
      <w:r w:rsidRPr="006172A2">
        <w:rPr>
          <w:rFonts w:ascii="Arial" w:hAnsi="Arial" w:cs="Arial"/>
        </w:rPr>
        <w:t>tenkovrstvové</w:t>
      </w:r>
      <w:proofErr w:type="spellEnd"/>
      <w:r w:rsidRPr="006172A2">
        <w:rPr>
          <w:rFonts w:ascii="Arial" w:hAnsi="Arial" w:cs="Arial"/>
        </w:rPr>
        <w:t xml:space="preserve"> omietky.</w:t>
      </w:r>
    </w:p>
    <w:p w14:paraId="4807E655" w14:textId="77777777" w:rsidR="006172A2" w:rsidRPr="00D13940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Strechy</w:t>
      </w:r>
      <w:r w:rsidRPr="00FE5C69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nosnú časť plochej strešnej konštrukcie budú tvoriť oceľové nosníky (rozmery a rozostupy podľa statiky), na ktoré budú položené oceľové trapézové plechy s tepelnou izoláciou. Strešná krytina bude fóliová hydroizolácia, ktorá bude ukladaná na podložku z </w:t>
      </w:r>
      <w:proofErr w:type="spellStart"/>
      <w:r w:rsidRPr="006172A2">
        <w:rPr>
          <w:rFonts w:ascii="Arial" w:hAnsi="Arial" w:cs="Arial"/>
        </w:rPr>
        <w:t>geotextílie</w:t>
      </w:r>
      <w:proofErr w:type="spellEnd"/>
      <w:r w:rsidRPr="006172A2">
        <w:rPr>
          <w:rFonts w:ascii="Arial" w:hAnsi="Arial" w:cs="Arial"/>
        </w:rPr>
        <w:t xml:space="preserve">. </w:t>
      </w:r>
      <w:proofErr w:type="spellStart"/>
      <w:r w:rsidRPr="006172A2">
        <w:rPr>
          <w:rFonts w:ascii="Arial" w:hAnsi="Arial" w:cs="Arial"/>
        </w:rPr>
        <w:t>Atiky</w:t>
      </w:r>
      <w:proofErr w:type="spellEnd"/>
      <w:r w:rsidRPr="006172A2">
        <w:rPr>
          <w:rFonts w:ascii="Arial" w:hAnsi="Arial" w:cs="Arial"/>
        </w:rPr>
        <w:t xml:space="preserve"> striech budú vytiahnuté nad strešn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 xml:space="preserve"> pláš</w:t>
      </w:r>
      <w:r w:rsidR="00D13940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spolu </w:t>
      </w:r>
      <w:r w:rsidR="00D13940">
        <w:rPr>
          <w:rFonts w:ascii="Arial" w:hAnsi="Arial" w:cs="Arial"/>
        </w:rPr>
        <w:t xml:space="preserve">s </w:t>
      </w:r>
      <w:r w:rsidRPr="006172A2">
        <w:rPr>
          <w:rFonts w:ascii="Arial" w:hAnsi="Arial" w:cs="Arial"/>
        </w:rPr>
        <w:t>obvodovými lemujúcimi konštrukciami</w:t>
      </w:r>
      <w:r w:rsidR="00D13940">
        <w:rPr>
          <w:rFonts w:ascii="Arial" w:hAnsi="Arial" w:cs="Arial"/>
        </w:rPr>
        <w:t xml:space="preserve"> </w:t>
      </w:r>
      <w:r w:rsidRPr="006172A2">
        <w:rPr>
          <w:rFonts w:ascii="Arial" w:hAnsi="Arial" w:cs="Arial"/>
        </w:rPr>
        <w:t>a s</w:t>
      </w:r>
      <w:r w:rsidR="0072695B">
        <w:rPr>
          <w:rFonts w:ascii="Arial" w:hAnsi="Arial" w:cs="Arial"/>
        </w:rPr>
        <w:t> </w:t>
      </w:r>
      <w:r w:rsidRPr="006172A2">
        <w:rPr>
          <w:rFonts w:ascii="Arial" w:hAnsi="Arial" w:cs="Arial"/>
        </w:rPr>
        <w:t>vytiahnutím</w:t>
      </w:r>
      <w:r w:rsidR="0072695B">
        <w:rPr>
          <w:rFonts w:ascii="Arial" w:hAnsi="Arial" w:cs="Arial"/>
        </w:rPr>
        <w:t xml:space="preserve"> </w:t>
      </w:r>
      <w:proofErr w:type="spellStart"/>
      <w:r w:rsidRPr="006172A2">
        <w:rPr>
          <w:rFonts w:ascii="Arial" w:hAnsi="Arial" w:cs="Arial"/>
        </w:rPr>
        <w:t>pvc</w:t>
      </w:r>
      <w:proofErr w:type="spellEnd"/>
      <w:r w:rsidRPr="006172A2">
        <w:rPr>
          <w:rFonts w:ascii="Arial" w:hAnsi="Arial" w:cs="Arial"/>
        </w:rPr>
        <w:t xml:space="preserve">-hydroizolačných vrstiev. Prekrytie </w:t>
      </w:r>
      <w:proofErr w:type="spellStart"/>
      <w:r w:rsidRPr="006172A2">
        <w:rPr>
          <w:rFonts w:ascii="Arial" w:hAnsi="Arial" w:cs="Arial"/>
        </w:rPr>
        <w:t>atík</w:t>
      </w:r>
      <w:proofErr w:type="spellEnd"/>
      <w:r w:rsidRPr="006172A2">
        <w:rPr>
          <w:rFonts w:ascii="Arial" w:hAnsi="Arial" w:cs="Arial"/>
        </w:rPr>
        <w:t xml:space="preserve"> bud</w:t>
      </w:r>
      <w:r w:rsidR="00D13940">
        <w:rPr>
          <w:rFonts w:ascii="Arial" w:hAnsi="Arial" w:cs="Arial"/>
        </w:rPr>
        <w:t xml:space="preserve">e </w:t>
      </w:r>
      <w:r w:rsidRPr="006172A2">
        <w:rPr>
          <w:rFonts w:ascii="Arial" w:hAnsi="Arial" w:cs="Arial"/>
        </w:rPr>
        <w:t>z klampiarskych namieste oh</w:t>
      </w:r>
      <w:r w:rsidR="00D13940">
        <w:rPr>
          <w:rFonts w:ascii="Arial" w:hAnsi="Arial" w:cs="Arial"/>
        </w:rPr>
        <w:t>ý</w:t>
      </w:r>
      <w:r w:rsidRPr="006172A2">
        <w:rPr>
          <w:rFonts w:ascii="Arial" w:hAnsi="Arial" w:cs="Arial"/>
        </w:rPr>
        <w:t>baných prvkov.</w:t>
      </w:r>
    </w:p>
    <w:p w14:paraId="721C3559" w14:textId="77777777" w:rsidR="0072695B" w:rsidRDefault="006172A2" w:rsidP="006172A2">
      <w:pPr>
        <w:jc w:val="both"/>
        <w:rPr>
          <w:rFonts w:ascii="Arial" w:hAnsi="Arial" w:cs="Arial"/>
        </w:rPr>
      </w:pPr>
      <w:r w:rsidRPr="009B3E55">
        <w:rPr>
          <w:rFonts w:ascii="Arial" w:hAnsi="Arial" w:cs="Arial"/>
          <w:b/>
        </w:rPr>
        <w:lastRenderedPageBreak/>
        <w:t>Výplne otvorov</w:t>
      </w:r>
      <w:r w:rsidRPr="009B3E55">
        <w:rPr>
          <w:sz w:val="20"/>
          <w:szCs w:val="20"/>
        </w:rPr>
        <w:t xml:space="preserve">  – </w:t>
      </w:r>
      <w:r w:rsidR="00D13940" w:rsidRPr="009B3E55">
        <w:rPr>
          <w:rFonts w:ascii="Arial" w:hAnsi="Arial" w:cs="Arial"/>
        </w:rPr>
        <w:t xml:space="preserve">vonkajšie budú odolné, </w:t>
      </w:r>
      <w:r w:rsidR="009B3E55" w:rsidRPr="009B3E55">
        <w:rPr>
          <w:rFonts w:ascii="Arial" w:hAnsi="Arial" w:cs="Arial"/>
        </w:rPr>
        <w:t xml:space="preserve">plastové </w:t>
      </w:r>
      <w:r w:rsidR="00D13940" w:rsidRPr="009B3E55">
        <w:rPr>
          <w:rFonts w:ascii="Arial" w:hAnsi="Arial" w:cs="Arial"/>
        </w:rPr>
        <w:t>rámami</w:t>
      </w:r>
      <w:r w:rsidR="0072695B" w:rsidRPr="009B3E55">
        <w:rPr>
          <w:rFonts w:ascii="Arial" w:hAnsi="Arial" w:cs="Arial"/>
        </w:rPr>
        <w:t xml:space="preserve"> </w:t>
      </w:r>
      <w:r w:rsidR="00D13940" w:rsidRPr="009B3E55">
        <w:rPr>
          <w:rFonts w:ascii="Arial" w:hAnsi="Arial" w:cs="Arial"/>
        </w:rPr>
        <w:t xml:space="preserve">a sendvičovými </w:t>
      </w:r>
      <w:r w:rsidR="009B3E55" w:rsidRPr="009B3E55">
        <w:rPr>
          <w:rFonts w:ascii="Arial" w:hAnsi="Arial" w:cs="Arial"/>
        </w:rPr>
        <w:t xml:space="preserve">plastovými </w:t>
      </w:r>
      <w:r w:rsidR="00D13940" w:rsidRPr="009B3E55">
        <w:rPr>
          <w:rFonts w:ascii="Arial" w:hAnsi="Arial" w:cs="Arial"/>
        </w:rPr>
        <w:t>v</w:t>
      </w:r>
      <w:r w:rsidR="0072695B" w:rsidRPr="009B3E55">
        <w:rPr>
          <w:rFonts w:ascii="Arial" w:hAnsi="Arial" w:cs="Arial"/>
        </w:rPr>
        <w:t>ý</w:t>
      </w:r>
      <w:r w:rsidR="00D13940" w:rsidRPr="009B3E55">
        <w:rPr>
          <w:rFonts w:ascii="Arial" w:hAnsi="Arial" w:cs="Arial"/>
        </w:rPr>
        <w:t>pl</w:t>
      </w:r>
      <w:r w:rsidR="0072695B" w:rsidRPr="009B3E55">
        <w:rPr>
          <w:rFonts w:ascii="Arial" w:hAnsi="Arial" w:cs="Arial"/>
        </w:rPr>
        <w:t>ňa</w:t>
      </w:r>
      <w:r w:rsidR="00D13940" w:rsidRPr="009B3E55">
        <w:rPr>
          <w:rFonts w:ascii="Arial" w:hAnsi="Arial" w:cs="Arial"/>
        </w:rPr>
        <w:t>mi</w:t>
      </w:r>
      <w:r w:rsidR="0072695B" w:rsidRPr="009B3E55">
        <w:rPr>
          <w:rFonts w:ascii="Arial" w:hAnsi="Arial" w:cs="Arial"/>
        </w:rPr>
        <w:t xml:space="preserve"> </w:t>
      </w:r>
      <w:r w:rsidR="00D13940" w:rsidRPr="009B3E55">
        <w:rPr>
          <w:rFonts w:ascii="Arial" w:hAnsi="Arial" w:cs="Arial"/>
        </w:rPr>
        <w:t>s tepelnou izoláciou a</w:t>
      </w:r>
      <w:r w:rsidR="0072695B" w:rsidRPr="009B3E55">
        <w:rPr>
          <w:rFonts w:ascii="Arial" w:hAnsi="Arial" w:cs="Arial"/>
        </w:rPr>
        <w:t xml:space="preserve"> </w:t>
      </w:r>
      <w:r w:rsidR="00D13940" w:rsidRPr="009B3E55">
        <w:rPr>
          <w:rFonts w:ascii="Arial" w:hAnsi="Arial" w:cs="Arial"/>
        </w:rPr>
        <w:t>bez presklenia</w:t>
      </w:r>
      <w:r w:rsidR="0072695B" w:rsidRPr="009B3E55">
        <w:rPr>
          <w:rFonts w:ascii="Arial" w:hAnsi="Arial" w:cs="Arial"/>
        </w:rPr>
        <w:t>.</w:t>
      </w:r>
      <w:r w:rsidR="00D13940" w:rsidRPr="009B3E55">
        <w:rPr>
          <w:rFonts w:ascii="Arial" w:hAnsi="Arial" w:cs="Arial"/>
        </w:rPr>
        <w:t xml:space="preserve"> </w:t>
      </w:r>
      <w:r w:rsidR="0072695B" w:rsidRPr="009B3E55">
        <w:rPr>
          <w:rFonts w:ascii="Arial" w:hAnsi="Arial" w:cs="Arial"/>
        </w:rPr>
        <w:t>B</w:t>
      </w:r>
      <w:r w:rsidR="00D13940" w:rsidRPr="009B3E55">
        <w:rPr>
          <w:rFonts w:ascii="Arial" w:hAnsi="Arial" w:cs="Arial"/>
        </w:rPr>
        <w:t>udú opatrené vidite</w:t>
      </w:r>
      <w:r w:rsidR="0072695B" w:rsidRPr="009B3E55">
        <w:rPr>
          <w:rFonts w:ascii="Arial" w:hAnsi="Arial" w:cs="Arial"/>
        </w:rPr>
        <w:t>ľ</w:t>
      </w:r>
      <w:r w:rsidR="00D13940" w:rsidRPr="009B3E55">
        <w:rPr>
          <w:rFonts w:ascii="Arial" w:hAnsi="Arial" w:cs="Arial"/>
        </w:rPr>
        <w:t>nými ve</w:t>
      </w:r>
      <w:r w:rsidR="0072695B" w:rsidRPr="009B3E55">
        <w:rPr>
          <w:rFonts w:ascii="Arial" w:hAnsi="Arial" w:cs="Arial"/>
        </w:rPr>
        <w:t>ľ</w:t>
      </w:r>
      <w:r w:rsidR="00D13940" w:rsidRPr="009B3E55">
        <w:rPr>
          <w:rFonts w:ascii="Arial" w:hAnsi="Arial" w:cs="Arial"/>
        </w:rPr>
        <w:t xml:space="preserve">kými piktogramami pre orientáciu návštevníkov. </w:t>
      </w:r>
      <w:r w:rsidR="00E536BF" w:rsidRPr="009B3E55">
        <w:rPr>
          <w:rFonts w:ascii="Arial" w:hAnsi="Arial" w:cs="Arial"/>
        </w:rPr>
        <w:t xml:space="preserve">Všetky vonkajšie dvere je nutné opatriť so </w:t>
      </w:r>
      <w:proofErr w:type="spellStart"/>
      <w:r w:rsidR="00E536BF" w:rsidRPr="009B3E55">
        <w:rPr>
          <w:rFonts w:ascii="Arial" w:hAnsi="Arial" w:cs="Arial"/>
        </w:rPr>
        <w:t>samozatváračmi</w:t>
      </w:r>
      <w:proofErr w:type="spellEnd"/>
      <w:r w:rsidR="00E536BF" w:rsidRPr="009B3E55">
        <w:rPr>
          <w:rFonts w:ascii="Arial" w:hAnsi="Arial" w:cs="Arial"/>
        </w:rPr>
        <w:t xml:space="preserve"> .</w:t>
      </w:r>
    </w:p>
    <w:p w14:paraId="3F379BCE" w14:textId="77777777" w:rsidR="00E536BF" w:rsidRPr="003C16F0" w:rsidRDefault="00D13940" w:rsidP="006172A2">
      <w:pPr>
        <w:jc w:val="both"/>
        <w:rPr>
          <w:rFonts w:ascii="Arial" w:hAnsi="Arial" w:cs="Arial"/>
        </w:rPr>
      </w:pPr>
      <w:r w:rsidRPr="003C16F0">
        <w:rPr>
          <w:rFonts w:ascii="Arial" w:hAnsi="Arial" w:cs="Arial"/>
        </w:rPr>
        <w:t>Vnút</w:t>
      </w:r>
      <w:r w:rsidR="0072695B" w:rsidRPr="003C16F0">
        <w:rPr>
          <w:rFonts w:ascii="Arial" w:hAnsi="Arial" w:cs="Arial"/>
        </w:rPr>
        <w:t>o</w:t>
      </w:r>
      <w:r w:rsidRPr="003C16F0">
        <w:rPr>
          <w:rFonts w:ascii="Arial" w:hAnsi="Arial" w:cs="Arial"/>
        </w:rPr>
        <w:t>rné dvere budú so štvorcovými oceľovými rámami</w:t>
      </w:r>
      <w:r w:rsidR="0072695B" w:rsidRPr="003C16F0">
        <w:rPr>
          <w:rFonts w:ascii="Arial" w:hAnsi="Arial" w:cs="Arial"/>
        </w:rPr>
        <w:t xml:space="preserve"> </w:t>
      </w:r>
      <w:r w:rsidRPr="003C16F0">
        <w:rPr>
          <w:rFonts w:ascii="Arial" w:hAnsi="Arial" w:cs="Arial"/>
        </w:rPr>
        <w:t>do SDK</w:t>
      </w:r>
      <w:r w:rsidR="0072695B" w:rsidRPr="003C16F0">
        <w:rPr>
          <w:rFonts w:ascii="Arial" w:hAnsi="Arial" w:cs="Arial"/>
        </w:rPr>
        <w:t xml:space="preserve"> </w:t>
      </w:r>
      <w:r w:rsidR="00E536BF" w:rsidRPr="003C16F0">
        <w:rPr>
          <w:rFonts w:ascii="Arial" w:hAnsi="Arial" w:cs="Arial"/>
        </w:rPr>
        <w:t>a s plným voštinovým dverným krídlom s fóliovou úpravou povrchu z oboch strán</w:t>
      </w:r>
      <w:r w:rsidRPr="003C16F0">
        <w:rPr>
          <w:rFonts w:ascii="Arial" w:hAnsi="Arial" w:cs="Arial"/>
        </w:rPr>
        <w:t>. Farebnos</w:t>
      </w:r>
      <w:r w:rsidR="0072695B" w:rsidRPr="003C16F0">
        <w:rPr>
          <w:rFonts w:ascii="Arial" w:hAnsi="Arial" w:cs="Arial"/>
        </w:rPr>
        <w:t>ť</w:t>
      </w:r>
      <w:r w:rsidR="003C16F0">
        <w:rPr>
          <w:rFonts w:ascii="Arial" w:hAnsi="Arial" w:cs="Arial"/>
        </w:rPr>
        <w:t xml:space="preserve"> -</w:t>
      </w:r>
      <w:r w:rsidR="0072695B" w:rsidRPr="003C16F0">
        <w:rPr>
          <w:rFonts w:ascii="Arial" w:hAnsi="Arial" w:cs="Arial"/>
        </w:rPr>
        <w:t xml:space="preserve"> všetko v</w:t>
      </w:r>
      <w:r w:rsidR="00E536BF" w:rsidRPr="003C16F0">
        <w:rPr>
          <w:rFonts w:ascii="Arial" w:hAnsi="Arial" w:cs="Arial"/>
        </w:rPr>
        <w:t> svetlo sivej farby.</w:t>
      </w:r>
    </w:p>
    <w:p w14:paraId="53610D12" w14:textId="77777777" w:rsidR="006172A2" w:rsidRPr="0072695B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Podlahy vnútorné</w:t>
      </w:r>
      <w:r w:rsidRPr="001909FD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 xml:space="preserve">budú všade viacvrstvové, </w:t>
      </w:r>
      <w:proofErr w:type="spellStart"/>
      <w:r w:rsidRPr="006172A2">
        <w:rPr>
          <w:rFonts w:ascii="Arial" w:hAnsi="Arial" w:cs="Arial"/>
        </w:rPr>
        <w:t>tj</w:t>
      </w:r>
      <w:proofErr w:type="spellEnd"/>
      <w:r w:rsidRPr="006172A2">
        <w:rPr>
          <w:rFonts w:ascii="Arial" w:hAnsi="Arial" w:cs="Arial"/>
        </w:rPr>
        <w:t xml:space="preserve">. na podkladový betón sa uložia horizontálne hydroizolačné vrstvy a na to pôjdu tepelnoizolačné dosky. Plávajúci cementový poter bude vo všetkých </w:t>
      </w:r>
      <w:proofErr w:type="spellStart"/>
      <w:r w:rsidRPr="006172A2">
        <w:rPr>
          <w:rFonts w:ascii="Arial" w:hAnsi="Arial" w:cs="Arial"/>
        </w:rPr>
        <w:t>toaletových</w:t>
      </w:r>
      <w:proofErr w:type="spellEnd"/>
      <w:r w:rsidRPr="006172A2">
        <w:rPr>
          <w:rFonts w:ascii="Arial" w:hAnsi="Arial" w:cs="Arial"/>
        </w:rPr>
        <w:t xml:space="preserve">  prevádzkach opatrený vrchnými nátermi tekutej fólie. </w:t>
      </w:r>
      <w:proofErr w:type="spellStart"/>
      <w:r w:rsidRPr="006172A2">
        <w:rPr>
          <w:rFonts w:ascii="Arial" w:hAnsi="Arial" w:cs="Arial"/>
        </w:rPr>
        <w:t>Pochôdzn</w:t>
      </w:r>
      <w:r w:rsidR="0072695B">
        <w:rPr>
          <w:rFonts w:ascii="Arial" w:hAnsi="Arial" w:cs="Arial"/>
        </w:rPr>
        <w:t>ú</w:t>
      </w:r>
      <w:proofErr w:type="spellEnd"/>
      <w:r w:rsidRPr="006172A2">
        <w:rPr>
          <w:rFonts w:ascii="Arial" w:hAnsi="Arial" w:cs="Arial"/>
        </w:rPr>
        <w:t xml:space="preserve"> vrstvu podláh budú tvoriť protišmykové </w:t>
      </w:r>
      <w:proofErr w:type="spellStart"/>
      <w:r w:rsidRPr="006172A2">
        <w:rPr>
          <w:rFonts w:ascii="Arial" w:hAnsi="Arial" w:cs="Arial"/>
        </w:rPr>
        <w:t>vyfugované</w:t>
      </w:r>
      <w:proofErr w:type="spellEnd"/>
      <w:r w:rsidRPr="006172A2">
        <w:rPr>
          <w:rFonts w:ascii="Arial" w:hAnsi="Arial" w:cs="Arial"/>
        </w:rPr>
        <w:t xml:space="preserve"> keramické dlaždice.</w:t>
      </w:r>
    </w:p>
    <w:p w14:paraId="4D3F4035" w14:textId="77777777" w:rsidR="006172A2" w:rsidRPr="00857B0D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Podhľady</w:t>
      </w:r>
      <w:r w:rsidRPr="001909FD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v niektorých vytypovaných miestnostiach navrhujeme zavesené podh</w:t>
      </w:r>
      <w:r w:rsidR="0072695B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ady, a to do suchých prevádzok kazetové a do miestnosti so šikminami plné podh</w:t>
      </w:r>
      <w:r w:rsidR="0072695B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ady. Do kazetových podh</w:t>
      </w:r>
      <w:r w:rsidR="0072695B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adov sa musia prisp</w:t>
      </w:r>
      <w:r w:rsidR="003C16F0">
        <w:rPr>
          <w:rFonts w:ascii="Arial" w:hAnsi="Arial" w:cs="Arial"/>
        </w:rPr>
        <w:t>ô</w:t>
      </w:r>
      <w:r w:rsidRPr="006172A2">
        <w:rPr>
          <w:rFonts w:ascii="Arial" w:hAnsi="Arial" w:cs="Arial"/>
        </w:rPr>
        <w:t>sobi</w:t>
      </w:r>
      <w:r w:rsidR="0072695B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k ich rastru 600/600 jednotlivé inštalačné prvky </w:t>
      </w:r>
      <w:proofErr w:type="spellStart"/>
      <w:r w:rsidRPr="006172A2">
        <w:rPr>
          <w:rFonts w:ascii="Arial" w:hAnsi="Arial" w:cs="Arial"/>
        </w:rPr>
        <w:t>vzt</w:t>
      </w:r>
      <w:proofErr w:type="spellEnd"/>
      <w:r w:rsidRPr="006172A2">
        <w:rPr>
          <w:rFonts w:ascii="Arial" w:hAnsi="Arial" w:cs="Arial"/>
        </w:rPr>
        <w:t xml:space="preserve"> a elektriky s </w:t>
      </w:r>
      <w:proofErr w:type="spellStart"/>
      <w:r w:rsidRPr="006172A2">
        <w:rPr>
          <w:rFonts w:ascii="Arial" w:hAnsi="Arial" w:cs="Arial"/>
        </w:rPr>
        <w:t>osvetlovac</w:t>
      </w:r>
      <w:r w:rsidR="0072695B">
        <w:rPr>
          <w:rFonts w:ascii="Arial" w:hAnsi="Arial" w:cs="Arial"/>
        </w:rPr>
        <w:t>í</w:t>
      </w:r>
      <w:r w:rsidRPr="006172A2">
        <w:rPr>
          <w:rFonts w:ascii="Arial" w:hAnsi="Arial" w:cs="Arial"/>
        </w:rPr>
        <w:t>mi</w:t>
      </w:r>
      <w:proofErr w:type="spellEnd"/>
      <w:r w:rsidRPr="006172A2">
        <w:rPr>
          <w:rFonts w:ascii="Arial" w:hAnsi="Arial" w:cs="Arial"/>
        </w:rPr>
        <w:t xml:space="preserve"> telesami. </w:t>
      </w:r>
    </w:p>
    <w:p w14:paraId="0E8F14D6" w14:textId="77777777" w:rsidR="006172A2" w:rsidRPr="006172A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Priečky</w:t>
      </w:r>
      <w:r w:rsidRPr="001909FD">
        <w:rPr>
          <w:sz w:val="20"/>
          <w:szCs w:val="20"/>
        </w:rPr>
        <w:t xml:space="preserve"> –  </w:t>
      </w:r>
      <w:r w:rsidRPr="006172A2">
        <w:rPr>
          <w:rFonts w:ascii="Arial" w:hAnsi="Arial" w:cs="Arial"/>
        </w:rPr>
        <w:t>sú navrhnuté pod</w:t>
      </w:r>
      <w:r w:rsidR="00857B0D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a potreby prede</w:t>
      </w:r>
      <w:r w:rsidR="00857B0D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ovania miestnost</w:t>
      </w:r>
      <w:r w:rsidR="00857B0D">
        <w:rPr>
          <w:rFonts w:ascii="Arial" w:hAnsi="Arial" w:cs="Arial"/>
        </w:rPr>
        <w:t>í</w:t>
      </w:r>
      <w:r w:rsidRPr="006172A2">
        <w:rPr>
          <w:rFonts w:ascii="Arial" w:hAnsi="Arial" w:cs="Arial"/>
        </w:rPr>
        <w:t xml:space="preserve"> ako </w:t>
      </w:r>
      <w:r w:rsidR="00857B0D">
        <w:rPr>
          <w:rFonts w:ascii="Arial" w:hAnsi="Arial" w:cs="Arial"/>
        </w:rPr>
        <w:t>SDK</w:t>
      </w:r>
      <w:r w:rsidRPr="006172A2">
        <w:rPr>
          <w:rFonts w:ascii="Arial" w:hAnsi="Arial" w:cs="Arial"/>
        </w:rPr>
        <w:t xml:space="preserve"> priečky o hrúbkach </w:t>
      </w:r>
      <w:r w:rsidR="00857B0D">
        <w:rPr>
          <w:rFonts w:ascii="Arial" w:hAnsi="Arial" w:cs="Arial"/>
        </w:rPr>
        <w:t xml:space="preserve">75, </w:t>
      </w:r>
      <w:r w:rsidRPr="006172A2">
        <w:rPr>
          <w:rFonts w:ascii="Arial" w:hAnsi="Arial" w:cs="Arial"/>
        </w:rPr>
        <w:t xml:space="preserve">100, 125, </w:t>
      </w:r>
      <w:r w:rsidR="00857B0D">
        <w:rPr>
          <w:rFonts w:ascii="Arial" w:hAnsi="Arial" w:cs="Arial"/>
        </w:rPr>
        <w:t>150</w:t>
      </w:r>
      <w:r w:rsidRPr="006172A2">
        <w:rPr>
          <w:rFonts w:ascii="Arial" w:hAnsi="Arial" w:cs="Arial"/>
        </w:rPr>
        <w:t xml:space="preserve"> mm:</w:t>
      </w:r>
    </w:p>
    <w:p w14:paraId="221F1895" w14:textId="77777777" w:rsidR="006172A2" w:rsidRPr="006172A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</w:rPr>
        <w:t>SDK steny sa opatria penetračným náterom a dvojnásobnou vr</w:t>
      </w:r>
      <w:r w:rsidR="00857B0D">
        <w:rPr>
          <w:rFonts w:ascii="Arial" w:hAnsi="Arial" w:cs="Arial"/>
        </w:rPr>
        <w:t>s</w:t>
      </w:r>
      <w:r w:rsidRPr="006172A2">
        <w:rPr>
          <w:rFonts w:ascii="Arial" w:hAnsi="Arial" w:cs="Arial"/>
        </w:rPr>
        <w:t>tvou di</w:t>
      </w:r>
      <w:r w:rsidR="00857B0D">
        <w:rPr>
          <w:rFonts w:ascii="Arial" w:hAnsi="Arial" w:cs="Arial"/>
        </w:rPr>
        <w:t>s</w:t>
      </w:r>
      <w:r w:rsidRPr="006172A2">
        <w:rPr>
          <w:rFonts w:ascii="Arial" w:hAnsi="Arial" w:cs="Arial"/>
        </w:rPr>
        <w:t>perznej ma</w:t>
      </w:r>
      <w:r w:rsidR="00857B0D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by. V priestoroch s mokrou prevádzkou sa navrhujú keramické obklady po hornú hranu dverných zárubní, kde pri sprchových stenách je nutne použi</w:t>
      </w:r>
      <w:r w:rsidR="00857B0D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aj nátery z tekutej fólie.</w:t>
      </w:r>
    </w:p>
    <w:p w14:paraId="1DFEC082" w14:textId="77777777" w:rsidR="006172A2" w:rsidRPr="006172A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</w:rPr>
        <w:t>Zvláštnu konštrukciu tvoria jednotlivé montované priečky odde</w:t>
      </w:r>
      <w:r w:rsidR="00857B0D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>uj</w:t>
      </w:r>
      <w:r w:rsidR="00857B0D">
        <w:rPr>
          <w:rFonts w:ascii="Arial" w:hAnsi="Arial" w:cs="Arial"/>
        </w:rPr>
        <w:t>ú</w:t>
      </w:r>
      <w:r w:rsidRPr="006172A2">
        <w:rPr>
          <w:rFonts w:ascii="Arial" w:hAnsi="Arial" w:cs="Arial"/>
        </w:rPr>
        <w:t xml:space="preserve">ce jednotlivé záchodové kabíny. Tieto panelové steny z </w:t>
      </w:r>
      <w:r w:rsidR="005C663F">
        <w:rPr>
          <w:rFonts w:ascii="Arial" w:hAnsi="Arial" w:cs="Arial"/>
        </w:rPr>
        <w:t>DTD</w:t>
      </w:r>
      <w:r w:rsidRPr="006172A2">
        <w:rPr>
          <w:rFonts w:ascii="Arial" w:hAnsi="Arial" w:cs="Arial"/>
        </w:rPr>
        <w:t xml:space="preserve"> materiálu</w:t>
      </w:r>
      <w:r w:rsidR="005C663F">
        <w:rPr>
          <w:rFonts w:ascii="Arial" w:hAnsi="Arial" w:cs="Arial"/>
        </w:rPr>
        <w:t xml:space="preserve"> obojstranne </w:t>
      </w:r>
      <w:r w:rsidR="005C663F" w:rsidRPr="005C663F">
        <w:rPr>
          <w:rFonts w:ascii="Arial" w:hAnsi="Arial" w:cs="Arial"/>
        </w:rPr>
        <w:t xml:space="preserve">laminovaného sivej farby </w:t>
      </w:r>
      <w:r w:rsidRPr="005C663F">
        <w:rPr>
          <w:rFonts w:ascii="Arial" w:hAnsi="Arial" w:cs="Arial"/>
        </w:rPr>
        <w:t>sa vkladaj</w:t>
      </w:r>
      <w:r w:rsidR="00857B0D" w:rsidRPr="005C663F">
        <w:rPr>
          <w:rFonts w:ascii="Arial" w:hAnsi="Arial" w:cs="Arial"/>
        </w:rPr>
        <w:t>ú</w:t>
      </w:r>
      <w:r w:rsidRPr="005C663F">
        <w:rPr>
          <w:rFonts w:ascii="Arial" w:hAnsi="Arial" w:cs="Arial"/>
        </w:rPr>
        <w:t xml:space="preserve"> a spájajú s oce</w:t>
      </w:r>
      <w:r w:rsidR="00857B0D" w:rsidRPr="005C663F">
        <w:rPr>
          <w:rFonts w:ascii="Arial" w:hAnsi="Arial" w:cs="Arial"/>
        </w:rPr>
        <w:t>ľ</w:t>
      </w:r>
      <w:r w:rsidRPr="005C663F">
        <w:rPr>
          <w:rFonts w:ascii="Arial" w:hAnsi="Arial" w:cs="Arial"/>
        </w:rPr>
        <w:t xml:space="preserve">ovými lištami so zabudovanými dverami šírky </w:t>
      </w:r>
      <w:r w:rsidR="005C663F" w:rsidRPr="005C663F">
        <w:rPr>
          <w:rFonts w:ascii="Arial" w:hAnsi="Arial" w:cs="Arial"/>
        </w:rPr>
        <w:t>6</w:t>
      </w:r>
      <w:r w:rsidRPr="005C663F">
        <w:rPr>
          <w:rFonts w:ascii="Arial" w:hAnsi="Arial" w:cs="Arial"/>
        </w:rPr>
        <w:t>00</w:t>
      </w:r>
      <w:r w:rsidR="00857B0D" w:rsidRPr="005C663F">
        <w:rPr>
          <w:rFonts w:ascii="Arial" w:hAnsi="Arial" w:cs="Arial"/>
        </w:rPr>
        <w:t xml:space="preserve"> </w:t>
      </w:r>
      <w:r w:rsidRPr="005C663F">
        <w:rPr>
          <w:rFonts w:ascii="Arial" w:hAnsi="Arial" w:cs="Arial"/>
        </w:rPr>
        <w:t>mm.</w:t>
      </w:r>
      <w:r w:rsidRPr="006172A2">
        <w:rPr>
          <w:rFonts w:ascii="Arial" w:hAnsi="Arial" w:cs="Arial"/>
        </w:rPr>
        <w:t xml:space="preserve"> Kv</w:t>
      </w:r>
      <w:r w:rsidR="00857B0D">
        <w:rPr>
          <w:rFonts w:ascii="Arial" w:hAnsi="Arial" w:cs="Arial"/>
        </w:rPr>
        <w:t>ô</w:t>
      </w:r>
      <w:r w:rsidR="0014250E">
        <w:rPr>
          <w:rFonts w:ascii="Arial" w:hAnsi="Arial" w:cs="Arial"/>
        </w:rPr>
        <w:t>li ľ</w:t>
      </w:r>
      <w:r w:rsidRPr="006172A2">
        <w:rPr>
          <w:rFonts w:ascii="Arial" w:hAnsi="Arial" w:cs="Arial"/>
        </w:rPr>
        <w:t>a</w:t>
      </w:r>
      <w:r w:rsidR="00857B0D">
        <w:rPr>
          <w:rFonts w:ascii="Arial" w:hAnsi="Arial" w:cs="Arial"/>
        </w:rPr>
        <w:t>h</w:t>
      </w:r>
      <w:r w:rsidRPr="006172A2">
        <w:rPr>
          <w:rFonts w:ascii="Arial" w:hAnsi="Arial" w:cs="Arial"/>
        </w:rPr>
        <w:t>šiemu či</w:t>
      </w:r>
      <w:r w:rsidR="0014250E">
        <w:rPr>
          <w:rFonts w:ascii="Arial" w:hAnsi="Arial" w:cs="Arial"/>
        </w:rPr>
        <w:t xml:space="preserve">steniu a zabráneniu okopávaniu, </w:t>
      </w:r>
      <w:r w:rsidRPr="006172A2">
        <w:rPr>
          <w:rFonts w:ascii="Arial" w:hAnsi="Arial" w:cs="Arial"/>
        </w:rPr>
        <w:t>tieto steny s</w:t>
      </w:r>
      <w:r w:rsidRPr="001909FD">
        <w:rPr>
          <w:sz w:val="20"/>
          <w:szCs w:val="20"/>
        </w:rPr>
        <w:t xml:space="preserve"> </w:t>
      </w:r>
      <w:r w:rsidRPr="006172A2">
        <w:rPr>
          <w:rFonts w:ascii="Arial" w:hAnsi="Arial" w:cs="Arial"/>
        </w:rPr>
        <w:t xml:space="preserve">dverami budú na  nožičkách </w:t>
      </w:r>
      <w:r w:rsidR="005C663F">
        <w:rPr>
          <w:rFonts w:ascii="Arial" w:hAnsi="Arial" w:cs="Arial"/>
        </w:rPr>
        <w:t>2</w:t>
      </w:r>
      <w:r w:rsidR="00A822C5">
        <w:rPr>
          <w:rFonts w:ascii="Arial" w:hAnsi="Arial" w:cs="Arial"/>
        </w:rPr>
        <w:t>0</w:t>
      </w:r>
      <w:r w:rsidRPr="006172A2">
        <w:rPr>
          <w:rFonts w:ascii="Arial" w:hAnsi="Arial" w:cs="Arial"/>
        </w:rPr>
        <w:t>0</w:t>
      </w:r>
      <w:r w:rsidR="00A822C5">
        <w:rPr>
          <w:rFonts w:ascii="Arial" w:hAnsi="Arial" w:cs="Arial"/>
        </w:rPr>
        <w:t xml:space="preserve"> </w:t>
      </w:r>
      <w:r w:rsidRPr="006172A2">
        <w:rPr>
          <w:rFonts w:ascii="Arial" w:hAnsi="Arial" w:cs="Arial"/>
        </w:rPr>
        <w:t>mm vysoko nad podlahami. Pri kotvení týchto stien treba dba</w:t>
      </w:r>
      <w:r w:rsidR="00857B0D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na neporušenie </w:t>
      </w:r>
      <w:proofErr w:type="spellStart"/>
      <w:r w:rsidRPr="006172A2">
        <w:rPr>
          <w:rFonts w:ascii="Arial" w:hAnsi="Arial" w:cs="Arial"/>
        </w:rPr>
        <w:t>podomietkových</w:t>
      </w:r>
      <w:proofErr w:type="spellEnd"/>
      <w:r w:rsidRPr="006172A2">
        <w:rPr>
          <w:rFonts w:ascii="Arial" w:hAnsi="Arial" w:cs="Arial"/>
        </w:rPr>
        <w:t xml:space="preserve"> alebo podlahových inštalačných vedení.</w:t>
      </w:r>
    </w:p>
    <w:p w14:paraId="512BED6E" w14:textId="77777777" w:rsidR="006172A2" w:rsidRPr="00A822C5" w:rsidRDefault="0014250E" w:rsidP="00A822C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Nad</w:t>
      </w:r>
      <w:r w:rsidR="006172A2" w:rsidRPr="006172A2">
        <w:rPr>
          <w:rFonts w:ascii="Arial" w:hAnsi="Arial" w:cs="Arial"/>
        </w:rPr>
        <w:t>umývadlové</w:t>
      </w:r>
      <w:proofErr w:type="spellEnd"/>
      <w:r w:rsidR="006172A2" w:rsidRPr="006172A2">
        <w:rPr>
          <w:rFonts w:ascii="Arial" w:hAnsi="Arial" w:cs="Arial"/>
        </w:rPr>
        <w:t xml:space="preserve"> časti stien v hygienick</w:t>
      </w:r>
      <w:r w:rsidR="00857B0D">
        <w:rPr>
          <w:rFonts w:ascii="Arial" w:hAnsi="Arial" w:cs="Arial"/>
        </w:rPr>
        <w:t>ý</w:t>
      </w:r>
      <w:r w:rsidR="006172A2" w:rsidRPr="006172A2">
        <w:rPr>
          <w:rFonts w:ascii="Arial" w:hAnsi="Arial" w:cs="Arial"/>
        </w:rPr>
        <w:t>ch priest</w:t>
      </w:r>
      <w:r w:rsidR="00857B0D">
        <w:rPr>
          <w:rFonts w:ascii="Arial" w:hAnsi="Arial" w:cs="Arial"/>
        </w:rPr>
        <w:t>o</w:t>
      </w:r>
      <w:r w:rsidR="006172A2" w:rsidRPr="006172A2">
        <w:rPr>
          <w:rFonts w:ascii="Arial" w:hAnsi="Arial" w:cs="Arial"/>
        </w:rPr>
        <w:t>roch sa obložia zrkadlami do výšky 2,0m nad podlahou.</w:t>
      </w:r>
    </w:p>
    <w:p w14:paraId="1D406343" w14:textId="77777777" w:rsidR="006172A2" w:rsidRPr="00946982" w:rsidRDefault="006172A2" w:rsidP="00946982">
      <w:pPr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Schodiská a rebríky</w:t>
      </w:r>
      <w:r w:rsidRPr="000A05E3">
        <w:rPr>
          <w:sz w:val="20"/>
          <w:szCs w:val="20"/>
        </w:rPr>
        <w:t xml:space="preserve"> –  </w:t>
      </w:r>
      <w:r w:rsidRPr="006172A2">
        <w:rPr>
          <w:rFonts w:ascii="Arial" w:hAnsi="Arial" w:cs="Arial"/>
        </w:rPr>
        <w:t xml:space="preserve">schodiská nie sú riešené pri týchto jednopodlažných </w:t>
      </w:r>
      <w:proofErr w:type="spellStart"/>
      <w:r w:rsidRPr="006172A2">
        <w:rPr>
          <w:rFonts w:ascii="Arial" w:hAnsi="Arial" w:cs="Arial"/>
        </w:rPr>
        <w:t>podtribúnových</w:t>
      </w:r>
      <w:proofErr w:type="spellEnd"/>
      <w:r w:rsidRPr="006172A2">
        <w:rPr>
          <w:rFonts w:ascii="Arial" w:hAnsi="Arial" w:cs="Arial"/>
        </w:rPr>
        <w:t xml:space="preserve"> stavbách, a pre zabezpečenie </w:t>
      </w:r>
      <w:proofErr w:type="spellStart"/>
      <w:r w:rsidRPr="006172A2">
        <w:rPr>
          <w:rFonts w:ascii="Arial" w:hAnsi="Arial" w:cs="Arial"/>
        </w:rPr>
        <w:t>výlezu</w:t>
      </w:r>
      <w:proofErr w:type="spellEnd"/>
      <w:r w:rsidRPr="006172A2">
        <w:rPr>
          <w:rFonts w:ascii="Arial" w:hAnsi="Arial" w:cs="Arial"/>
        </w:rPr>
        <w:t xml:space="preserve"> kv</w:t>
      </w:r>
      <w:r w:rsidR="00A822C5">
        <w:rPr>
          <w:rFonts w:ascii="Arial" w:hAnsi="Arial" w:cs="Arial"/>
        </w:rPr>
        <w:t>ô</w:t>
      </w:r>
      <w:r w:rsidRPr="006172A2">
        <w:rPr>
          <w:rFonts w:ascii="Arial" w:hAnsi="Arial" w:cs="Arial"/>
        </w:rPr>
        <w:t xml:space="preserve">li občasnej kontrole alebo údržbe na strechy týchto </w:t>
      </w:r>
      <w:proofErr w:type="spellStart"/>
      <w:r w:rsidRPr="006172A2">
        <w:rPr>
          <w:rFonts w:ascii="Arial" w:hAnsi="Arial" w:cs="Arial"/>
        </w:rPr>
        <w:t>vstavkov</w:t>
      </w:r>
      <w:proofErr w:type="spellEnd"/>
      <w:r w:rsidRPr="006172A2">
        <w:rPr>
          <w:rFonts w:ascii="Arial" w:hAnsi="Arial" w:cs="Arial"/>
        </w:rPr>
        <w:t xml:space="preserve"> budú montérmi pristavené údržbárske rebríky z úrovne terénu na plochú strechu. </w:t>
      </w:r>
      <w:r w:rsidR="0014250E">
        <w:rPr>
          <w:rFonts w:ascii="Arial" w:hAnsi="Arial" w:cs="Arial"/>
        </w:rPr>
        <w:t>S</w:t>
      </w:r>
      <w:r w:rsidR="0014250E" w:rsidRPr="0014250E">
        <w:rPr>
          <w:rFonts w:ascii="Arial" w:hAnsi="Arial" w:cs="Arial"/>
        </w:rPr>
        <w:t xml:space="preserve">tále </w:t>
      </w:r>
      <w:r w:rsidR="0014250E">
        <w:rPr>
          <w:rFonts w:ascii="Arial" w:hAnsi="Arial" w:cs="Arial"/>
        </w:rPr>
        <w:t>r</w:t>
      </w:r>
      <w:r w:rsidRPr="006172A2">
        <w:rPr>
          <w:rFonts w:ascii="Arial" w:hAnsi="Arial" w:cs="Arial"/>
        </w:rPr>
        <w:t xml:space="preserve">ebríky </w:t>
      </w:r>
      <w:r w:rsidR="0014250E" w:rsidRPr="0014250E">
        <w:rPr>
          <w:rFonts w:ascii="Arial" w:hAnsi="Arial" w:cs="Arial"/>
        </w:rPr>
        <w:t xml:space="preserve">nie je možné namontovať </w:t>
      </w:r>
      <w:r w:rsidRPr="006172A2">
        <w:rPr>
          <w:rFonts w:ascii="Arial" w:hAnsi="Arial" w:cs="Arial"/>
        </w:rPr>
        <w:t>kv</w:t>
      </w:r>
      <w:r w:rsidR="00946982">
        <w:rPr>
          <w:rFonts w:ascii="Arial" w:hAnsi="Arial" w:cs="Arial"/>
        </w:rPr>
        <w:t>ô</w:t>
      </w:r>
      <w:r w:rsidRPr="006172A2">
        <w:rPr>
          <w:rFonts w:ascii="Arial" w:hAnsi="Arial" w:cs="Arial"/>
        </w:rPr>
        <w:t>li zabráneniu možného vandalizmu.</w:t>
      </w:r>
    </w:p>
    <w:p w14:paraId="4A2CD40F" w14:textId="77777777" w:rsidR="006172A2" w:rsidRPr="0094698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Izolácie tepelné</w:t>
      </w:r>
      <w:r w:rsidRPr="000A05E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okrem zabudovaných vonkajších soklových, fasádnych, strešných a podlahových tepelných izolácii jednotlivé časti budú odizolované proti prestupom tepla komplet z vnútornej strany, a to z dôvodu, že jednotlivé prestupujúce alebo hraničiace neizolované skeletové prvky stien tribún, alebo trib</w:t>
      </w:r>
      <w:r w:rsidR="00946982">
        <w:rPr>
          <w:rFonts w:ascii="Arial" w:hAnsi="Arial" w:cs="Arial"/>
        </w:rPr>
        <w:t>ú</w:t>
      </w:r>
      <w:r w:rsidRPr="006172A2">
        <w:rPr>
          <w:rFonts w:ascii="Arial" w:hAnsi="Arial" w:cs="Arial"/>
        </w:rPr>
        <w:t xml:space="preserve">nových </w:t>
      </w:r>
      <w:proofErr w:type="spellStart"/>
      <w:r w:rsidRPr="006172A2">
        <w:rPr>
          <w:rFonts w:ascii="Arial" w:hAnsi="Arial" w:cs="Arial"/>
        </w:rPr>
        <w:t>prefa</w:t>
      </w:r>
      <w:proofErr w:type="spellEnd"/>
      <w:r w:rsidRPr="006172A2">
        <w:rPr>
          <w:rFonts w:ascii="Arial" w:hAnsi="Arial" w:cs="Arial"/>
        </w:rPr>
        <w:t xml:space="preserve">-stĺpov prechádzajú cez vnútorné priestory </w:t>
      </w:r>
      <w:proofErr w:type="spellStart"/>
      <w:r w:rsidRPr="006172A2">
        <w:rPr>
          <w:rFonts w:ascii="Arial" w:hAnsi="Arial" w:cs="Arial"/>
        </w:rPr>
        <w:t>vstavkov</w:t>
      </w:r>
      <w:proofErr w:type="spellEnd"/>
      <w:r w:rsidRPr="006172A2">
        <w:rPr>
          <w:rFonts w:ascii="Arial" w:hAnsi="Arial" w:cs="Arial"/>
        </w:rPr>
        <w:t xml:space="preserve">. </w:t>
      </w:r>
    </w:p>
    <w:p w14:paraId="34D031AB" w14:textId="77777777" w:rsidR="006172A2" w:rsidRPr="006172A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lastRenderedPageBreak/>
        <w:t>Hydroizolácie</w:t>
      </w:r>
      <w:r w:rsidRPr="008A53C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do podláh sú navrhnuté hydroizolácie proti vlhkosti a radónu na báze asfaltových modifikovaných pásov. Strešná izol</w:t>
      </w:r>
      <w:r w:rsidR="00946982">
        <w:rPr>
          <w:rFonts w:ascii="Arial" w:hAnsi="Arial" w:cs="Arial"/>
        </w:rPr>
        <w:t>á</w:t>
      </w:r>
      <w:r w:rsidRPr="006172A2">
        <w:rPr>
          <w:rFonts w:ascii="Arial" w:hAnsi="Arial" w:cs="Arial"/>
        </w:rPr>
        <w:t xml:space="preserve">cia je fóliová izolácia, </w:t>
      </w:r>
      <w:proofErr w:type="spellStart"/>
      <w:r w:rsidRPr="006172A2">
        <w:rPr>
          <w:rFonts w:ascii="Arial" w:hAnsi="Arial" w:cs="Arial"/>
        </w:rPr>
        <w:t>Uv</w:t>
      </w:r>
      <w:proofErr w:type="spellEnd"/>
      <w:r w:rsidRPr="006172A2">
        <w:rPr>
          <w:rFonts w:ascii="Arial" w:hAnsi="Arial" w:cs="Arial"/>
        </w:rPr>
        <w:t xml:space="preserve"> odolná, kladená na vrstvu </w:t>
      </w:r>
      <w:proofErr w:type="spellStart"/>
      <w:r w:rsidRPr="006172A2">
        <w:rPr>
          <w:rFonts w:ascii="Arial" w:hAnsi="Arial" w:cs="Arial"/>
        </w:rPr>
        <w:t>geotextílie</w:t>
      </w:r>
      <w:proofErr w:type="spellEnd"/>
      <w:r w:rsidRPr="006172A2">
        <w:rPr>
          <w:rFonts w:ascii="Arial" w:hAnsi="Arial" w:cs="Arial"/>
        </w:rPr>
        <w:t>. Hydroizolácie podzemných obvodových konštrukcii budú tvori</w:t>
      </w:r>
      <w:r w:rsidR="00946982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asfaltové penetračné nátery s nalepenými asfaltovými pásmi.   </w:t>
      </w:r>
    </w:p>
    <w:p w14:paraId="320E4E61" w14:textId="77777777" w:rsidR="006172A2" w:rsidRPr="0094698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</w:rPr>
        <w:t xml:space="preserve"> Hydroizolácie podzemných častí </w:t>
      </w:r>
      <w:proofErr w:type="spellStart"/>
      <w:r w:rsidRPr="006172A2">
        <w:rPr>
          <w:rFonts w:ascii="Arial" w:hAnsi="Arial" w:cs="Arial"/>
        </w:rPr>
        <w:t>prefa</w:t>
      </w:r>
      <w:proofErr w:type="spellEnd"/>
      <w:r w:rsidRPr="006172A2">
        <w:rPr>
          <w:rFonts w:ascii="Arial" w:hAnsi="Arial" w:cs="Arial"/>
        </w:rPr>
        <w:t xml:space="preserve"> prvkov je nutné proti </w:t>
      </w:r>
      <w:proofErr w:type="spellStart"/>
      <w:r w:rsidRPr="006172A2">
        <w:rPr>
          <w:rFonts w:ascii="Arial" w:hAnsi="Arial" w:cs="Arial"/>
        </w:rPr>
        <w:t>nasiakavaniu</w:t>
      </w:r>
      <w:proofErr w:type="spellEnd"/>
      <w:r w:rsidRPr="006172A2">
        <w:rPr>
          <w:rFonts w:ascii="Arial" w:hAnsi="Arial" w:cs="Arial"/>
        </w:rPr>
        <w:t xml:space="preserve"> opatriť s</w:t>
      </w:r>
      <w:r w:rsidR="002123BC">
        <w:rPr>
          <w:rFonts w:ascii="Arial" w:hAnsi="Arial" w:cs="Arial"/>
        </w:rPr>
        <w:t> </w:t>
      </w:r>
      <w:proofErr w:type="spellStart"/>
      <w:r w:rsidRPr="006172A2">
        <w:rPr>
          <w:rFonts w:ascii="Arial" w:hAnsi="Arial" w:cs="Arial"/>
        </w:rPr>
        <w:t>gumoa</w:t>
      </w:r>
      <w:r w:rsidR="002123BC">
        <w:rPr>
          <w:rFonts w:ascii="Arial" w:hAnsi="Arial" w:cs="Arial"/>
        </w:rPr>
        <w:t>s</w:t>
      </w:r>
      <w:r w:rsidRPr="006172A2">
        <w:rPr>
          <w:rFonts w:ascii="Arial" w:hAnsi="Arial" w:cs="Arial"/>
        </w:rPr>
        <w:t>faltovými</w:t>
      </w:r>
      <w:proofErr w:type="spellEnd"/>
      <w:r w:rsidRPr="006172A2">
        <w:rPr>
          <w:rFonts w:ascii="Arial" w:hAnsi="Arial" w:cs="Arial"/>
        </w:rPr>
        <w:t xml:space="preserve"> nátermi a ich soklov</w:t>
      </w:r>
      <w:r w:rsidR="00946982">
        <w:rPr>
          <w:rFonts w:ascii="Arial" w:hAnsi="Arial" w:cs="Arial"/>
        </w:rPr>
        <w:t>ú</w:t>
      </w:r>
      <w:r w:rsidRPr="006172A2">
        <w:rPr>
          <w:rFonts w:ascii="Arial" w:hAnsi="Arial" w:cs="Arial"/>
        </w:rPr>
        <w:t xml:space="preserve"> čas</w:t>
      </w:r>
      <w:r w:rsidR="00946982">
        <w:rPr>
          <w:rFonts w:ascii="Arial" w:hAnsi="Arial" w:cs="Arial"/>
        </w:rPr>
        <w:t>ť</w:t>
      </w:r>
      <w:r w:rsidRPr="006172A2">
        <w:rPr>
          <w:rFonts w:ascii="Arial" w:hAnsi="Arial" w:cs="Arial"/>
        </w:rPr>
        <w:t xml:space="preserve"> /100mm/ s prieh</w:t>
      </w:r>
      <w:r w:rsidR="002123BC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adnými nátermi.   </w:t>
      </w:r>
    </w:p>
    <w:p w14:paraId="69E1B03C" w14:textId="77777777" w:rsidR="006172A2" w:rsidRPr="00946982" w:rsidRDefault="006172A2" w:rsidP="006172A2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Klampiarske výrobky</w:t>
      </w:r>
      <w:r w:rsidRPr="000A05E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 xml:space="preserve">tvoria oplechovania </w:t>
      </w:r>
      <w:proofErr w:type="spellStart"/>
      <w:r w:rsidRPr="006172A2">
        <w:rPr>
          <w:rFonts w:ascii="Arial" w:hAnsi="Arial" w:cs="Arial"/>
        </w:rPr>
        <w:t>atík</w:t>
      </w:r>
      <w:proofErr w:type="spellEnd"/>
    </w:p>
    <w:p w14:paraId="1232D533" w14:textId="77777777" w:rsidR="006172A2" w:rsidRPr="007909F9" w:rsidRDefault="006172A2" w:rsidP="006172A2">
      <w:pPr>
        <w:jc w:val="both"/>
        <w:rPr>
          <w:rFonts w:ascii="Arial" w:hAnsi="Arial" w:cs="Arial"/>
        </w:rPr>
      </w:pPr>
      <w:proofErr w:type="spellStart"/>
      <w:r w:rsidRPr="006172A2">
        <w:rPr>
          <w:rFonts w:ascii="Arial" w:hAnsi="Arial" w:cs="Arial"/>
          <w:b/>
        </w:rPr>
        <w:t>Zámočníke</w:t>
      </w:r>
      <w:proofErr w:type="spellEnd"/>
      <w:r w:rsidRPr="006172A2">
        <w:rPr>
          <w:rFonts w:ascii="Arial" w:hAnsi="Arial" w:cs="Arial"/>
          <w:b/>
        </w:rPr>
        <w:t xml:space="preserve"> výrobky</w:t>
      </w:r>
      <w:r w:rsidRPr="000A05E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 xml:space="preserve">hlavným zámočníckym výrobkom je strecha </w:t>
      </w:r>
      <w:proofErr w:type="spellStart"/>
      <w:r w:rsidRPr="006172A2">
        <w:rPr>
          <w:rFonts w:ascii="Arial" w:hAnsi="Arial" w:cs="Arial"/>
        </w:rPr>
        <w:t>vstavkov</w:t>
      </w:r>
      <w:proofErr w:type="spellEnd"/>
      <w:r w:rsidRPr="006172A2">
        <w:rPr>
          <w:rFonts w:ascii="Arial" w:hAnsi="Arial" w:cs="Arial"/>
        </w:rPr>
        <w:t xml:space="preserve"> pod</w:t>
      </w:r>
      <w:r w:rsidR="007909F9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a statiky, kotvené ku statikom navrhovanému nosnému systému </w:t>
      </w:r>
      <w:proofErr w:type="spellStart"/>
      <w:r w:rsidRPr="006172A2">
        <w:rPr>
          <w:rFonts w:ascii="Arial" w:hAnsi="Arial" w:cs="Arial"/>
        </w:rPr>
        <w:t>vstavku</w:t>
      </w:r>
      <w:proofErr w:type="spellEnd"/>
      <w:r w:rsidRPr="006172A2">
        <w:rPr>
          <w:rFonts w:ascii="Arial" w:hAnsi="Arial" w:cs="Arial"/>
        </w:rPr>
        <w:t xml:space="preserve"> / </w:t>
      </w:r>
      <w:proofErr w:type="spellStart"/>
      <w:r w:rsidRPr="006172A2">
        <w:rPr>
          <w:rFonts w:ascii="Arial" w:hAnsi="Arial" w:cs="Arial"/>
        </w:rPr>
        <w:t>žb</w:t>
      </w:r>
      <w:proofErr w:type="spellEnd"/>
      <w:r w:rsidRPr="006172A2">
        <w:rPr>
          <w:rFonts w:ascii="Arial" w:hAnsi="Arial" w:cs="Arial"/>
        </w:rPr>
        <w:t>-veniec nad nosnými m</w:t>
      </w:r>
      <w:r w:rsidR="00264BAC">
        <w:rPr>
          <w:rFonts w:ascii="Arial" w:hAnsi="Arial" w:cs="Arial"/>
        </w:rPr>
        <w:t>ú</w:t>
      </w:r>
      <w:r w:rsidRPr="006172A2">
        <w:rPr>
          <w:rFonts w:ascii="Arial" w:hAnsi="Arial" w:cs="Arial"/>
        </w:rPr>
        <w:t xml:space="preserve">rmi/. </w:t>
      </w:r>
      <w:r w:rsidR="00264BAC">
        <w:rPr>
          <w:rFonts w:ascii="Arial" w:hAnsi="Arial" w:cs="Arial"/>
        </w:rPr>
        <w:t xml:space="preserve">Taktiež ich tvoria v mieste </w:t>
      </w:r>
      <w:proofErr w:type="spellStart"/>
      <w:r w:rsidR="00264BAC">
        <w:rPr>
          <w:rFonts w:ascii="Arial" w:hAnsi="Arial" w:cs="Arial"/>
        </w:rPr>
        <w:t>atiky</w:t>
      </w:r>
      <w:proofErr w:type="spellEnd"/>
      <w:r w:rsidR="00264BAC">
        <w:rPr>
          <w:rFonts w:ascii="Arial" w:hAnsi="Arial" w:cs="Arial"/>
        </w:rPr>
        <w:t xml:space="preserve"> profily pre kotvenie </w:t>
      </w:r>
      <w:proofErr w:type="spellStart"/>
      <w:r w:rsidR="00264BAC">
        <w:rPr>
          <w:rFonts w:ascii="Arial" w:hAnsi="Arial" w:cs="Arial"/>
        </w:rPr>
        <w:t>osb</w:t>
      </w:r>
      <w:proofErr w:type="spellEnd"/>
      <w:r w:rsidR="00264BAC">
        <w:rPr>
          <w:rFonts w:ascii="Arial" w:hAnsi="Arial" w:cs="Arial"/>
        </w:rPr>
        <w:t xml:space="preserve"> dosiek a pre samotnú konštrukciu </w:t>
      </w:r>
      <w:proofErr w:type="spellStart"/>
      <w:r w:rsidR="00264BAC">
        <w:rPr>
          <w:rFonts w:ascii="Arial" w:hAnsi="Arial" w:cs="Arial"/>
        </w:rPr>
        <w:t>atiky</w:t>
      </w:r>
      <w:proofErr w:type="spellEnd"/>
      <w:r w:rsidR="00264BAC">
        <w:rPr>
          <w:rFonts w:ascii="Arial" w:hAnsi="Arial" w:cs="Arial"/>
        </w:rPr>
        <w:t xml:space="preserve">. </w:t>
      </w:r>
      <w:r w:rsidRPr="006172A2">
        <w:rPr>
          <w:rFonts w:ascii="Arial" w:hAnsi="Arial" w:cs="Arial"/>
        </w:rPr>
        <w:t xml:space="preserve">Jednotlivé nosné a kotviace časti vonkajších inštalačných zariadení z kovových profilov budú tiež povrchovo upravené. </w:t>
      </w:r>
    </w:p>
    <w:p w14:paraId="4329D27B" w14:textId="77777777" w:rsidR="005327F6" w:rsidRPr="007909F9" w:rsidRDefault="006172A2" w:rsidP="00E0070C">
      <w:pPr>
        <w:jc w:val="both"/>
        <w:rPr>
          <w:rFonts w:ascii="Arial" w:hAnsi="Arial" w:cs="Arial"/>
        </w:rPr>
      </w:pPr>
      <w:r w:rsidRPr="006172A2">
        <w:rPr>
          <w:rFonts w:ascii="Arial" w:hAnsi="Arial" w:cs="Arial"/>
          <w:b/>
        </w:rPr>
        <w:t>Inštalácie</w:t>
      </w:r>
      <w:r w:rsidRPr="000A05E3">
        <w:rPr>
          <w:sz w:val="20"/>
          <w:szCs w:val="20"/>
        </w:rPr>
        <w:t xml:space="preserve"> – </w:t>
      </w:r>
      <w:r w:rsidRPr="006172A2">
        <w:rPr>
          <w:rFonts w:ascii="Arial" w:hAnsi="Arial" w:cs="Arial"/>
        </w:rPr>
        <w:t>budú skryté pod</w:t>
      </w:r>
      <w:r w:rsidR="007909F9">
        <w:rPr>
          <w:rFonts w:ascii="Arial" w:hAnsi="Arial" w:cs="Arial"/>
        </w:rPr>
        <w:t>ľ</w:t>
      </w:r>
      <w:r w:rsidRPr="006172A2">
        <w:rPr>
          <w:rFonts w:ascii="Arial" w:hAnsi="Arial" w:cs="Arial"/>
        </w:rPr>
        <w:t xml:space="preserve">a druhu, t.j. </w:t>
      </w:r>
      <w:proofErr w:type="spellStart"/>
      <w:r w:rsidRPr="006172A2">
        <w:rPr>
          <w:rFonts w:ascii="Arial" w:hAnsi="Arial" w:cs="Arial"/>
        </w:rPr>
        <w:t>podsadrokartónové</w:t>
      </w:r>
      <w:proofErr w:type="spellEnd"/>
      <w:r w:rsidRPr="006172A2">
        <w:rPr>
          <w:rFonts w:ascii="Arial" w:hAnsi="Arial" w:cs="Arial"/>
        </w:rPr>
        <w:t xml:space="preserve"> alebo skryté </w:t>
      </w:r>
      <w:proofErr w:type="spellStart"/>
      <w:r w:rsidRPr="006172A2">
        <w:rPr>
          <w:rFonts w:ascii="Arial" w:hAnsi="Arial" w:cs="Arial"/>
        </w:rPr>
        <w:t>podomietkové</w:t>
      </w:r>
      <w:proofErr w:type="spellEnd"/>
      <w:r w:rsidRPr="006172A2">
        <w:rPr>
          <w:rFonts w:ascii="Arial" w:hAnsi="Arial" w:cs="Arial"/>
        </w:rPr>
        <w:t xml:space="preserve"> alebo v montážnych </w:t>
      </w:r>
      <w:proofErr w:type="spellStart"/>
      <w:r w:rsidRPr="006172A2">
        <w:rPr>
          <w:rFonts w:ascii="Arial" w:hAnsi="Arial" w:cs="Arial"/>
        </w:rPr>
        <w:t>protiv</w:t>
      </w:r>
      <w:r w:rsidR="002123BC">
        <w:rPr>
          <w:rFonts w:ascii="Arial" w:hAnsi="Arial" w:cs="Arial"/>
        </w:rPr>
        <w:t>l</w:t>
      </w:r>
      <w:r w:rsidRPr="006172A2">
        <w:rPr>
          <w:rFonts w:ascii="Arial" w:hAnsi="Arial" w:cs="Arial"/>
        </w:rPr>
        <w:t>hkostných</w:t>
      </w:r>
      <w:proofErr w:type="spellEnd"/>
      <w:r w:rsidRPr="006172A2">
        <w:rPr>
          <w:rFonts w:ascii="Arial" w:hAnsi="Arial" w:cs="Arial"/>
        </w:rPr>
        <w:t xml:space="preserve"> SDK </w:t>
      </w:r>
      <w:proofErr w:type="spellStart"/>
      <w:r w:rsidRPr="006172A2">
        <w:rPr>
          <w:rFonts w:ascii="Arial" w:hAnsi="Arial" w:cs="Arial"/>
        </w:rPr>
        <w:t>predpriečkach</w:t>
      </w:r>
      <w:proofErr w:type="spellEnd"/>
      <w:r w:rsidRPr="006172A2">
        <w:rPr>
          <w:rFonts w:ascii="Arial" w:hAnsi="Arial" w:cs="Arial"/>
        </w:rPr>
        <w:t>, vysokých 1200mm. Ostatné v</w:t>
      </w:r>
      <w:r w:rsidR="00264BAC">
        <w:rPr>
          <w:rFonts w:ascii="Arial" w:hAnsi="Arial" w:cs="Arial"/>
        </w:rPr>
        <w:t>iď.</w:t>
      </w:r>
      <w:r w:rsidRPr="006172A2">
        <w:rPr>
          <w:rFonts w:ascii="Arial" w:hAnsi="Arial" w:cs="Arial"/>
        </w:rPr>
        <w:t xml:space="preserve"> PD profesistov.</w:t>
      </w:r>
    </w:p>
    <w:p w14:paraId="367C8111" w14:textId="77777777" w:rsidR="00904AE6" w:rsidRPr="00904AE6" w:rsidRDefault="00904AE6" w:rsidP="00904AE6">
      <w:pPr>
        <w:pStyle w:val="Nadpis1"/>
        <w:numPr>
          <w:ilvl w:val="0"/>
          <w:numId w:val="7"/>
        </w:numPr>
        <w:jc w:val="both"/>
        <w:rPr>
          <w:rFonts w:ascii="Arial" w:hAnsi="Arial" w:cs="Arial"/>
          <w:szCs w:val="22"/>
        </w:rPr>
      </w:pPr>
      <w:bookmarkStart w:id="4" w:name="_Toc494113084"/>
      <w:bookmarkStart w:id="5" w:name="_Toc523140994"/>
      <w:r w:rsidRPr="00904AE6">
        <w:rPr>
          <w:rFonts w:ascii="Arial" w:hAnsi="Arial" w:cs="Arial"/>
          <w:szCs w:val="22"/>
        </w:rPr>
        <w:t>Starostlivosť a bezpečnosť pri práci</w:t>
      </w:r>
      <w:bookmarkEnd w:id="4"/>
      <w:bookmarkEnd w:id="5"/>
      <w:r w:rsidRPr="00904AE6">
        <w:rPr>
          <w:rFonts w:ascii="Arial" w:hAnsi="Arial" w:cs="Arial"/>
          <w:szCs w:val="22"/>
        </w:rPr>
        <w:tab/>
      </w:r>
    </w:p>
    <w:p w14:paraId="61702E7C" w14:textId="77777777" w:rsidR="00904AE6" w:rsidRPr="009063AA" w:rsidRDefault="00904AE6" w:rsidP="00904AE6">
      <w:pPr>
        <w:spacing w:after="0"/>
        <w:rPr>
          <w:rFonts w:cs="Tahoma"/>
          <w:highlight w:val="yellow"/>
        </w:rPr>
      </w:pPr>
    </w:p>
    <w:p w14:paraId="27B42590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 xml:space="preserve">Z hľadiska bezpečnosti práce musia byť rešpektované príslušné normy a predpisy, predovšetkým Vyhláška Slovenského úradu bezpečnosti práce č. 147/ 2013 Z.z.  ktorou sa ustanovujú podrobnosti na zaistenie bezpečnosti a ochrany zdravia pri stavebných prácach a prácach s nimi súvisiacich a podrobnosti o odbornej spôsobilosti na výkon niektorých pracovných činností.  </w:t>
      </w:r>
    </w:p>
    <w:p w14:paraId="4511C8F9" w14:textId="77777777" w:rsidR="00904AE6" w:rsidRPr="00F66A67" w:rsidRDefault="00904AE6" w:rsidP="00904AE6">
      <w:pPr>
        <w:pStyle w:val="Novy"/>
        <w:rPr>
          <w:rFonts w:ascii="Arial" w:hAnsi="Arial" w:cs="Arial"/>
        </w:rPr>
      </w:pPr>
    </w:p>
    <w:p w14:paraId="5657D31F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 xml:space="preserve">Starostlivosť o bezpečnosť pri práci a ochrana zdravia na stavbe je základnou povinnosťou vedenia stavby. Túto povinnosť vo všeobecnosti ukladá Zákonník práce. </w:t>
      </w:r>
    </w:p>
    <w:p w14:paraId="024B1DDD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 xml:space="preserve">Pri všetkých stavebno-montážnych prácach počas výstavby je povinný dodávateľ oboznámiť pracovníka s bezpečnostnými predpismi, ktoré sa týkajú jeho spôsobu práce. </w:t>
      </w:r>
    </w:p>
    <w:p w14:paraId="16C55359" w14:textId="77777777" w:rsidR="00904AE6" w:rsidRPr="00F66A67" w:rsidRDefault="00904AE6" w:rsidP="00904AE6">
      <w:pPr>
        <w:pStyle w:val="Novy"/>
        <w:rPr>
          <w:rFonts w:ascii="Arial" w:hAnsi="Arial" w:cs="Arial"/>
        </w:rPr>
      </w:pPr>
    </w:p>
    <w:p w14:paraId="2B1B2952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 xml:space="preserve">Pracovníci musia byť pri práci vybavený príslušnými ochrannými pomôckami, na stavbe musí byť umiestnená lekárnička so základnými prostriedkami prvej pomoci. </w:t>
      </w:r>
      <w:r w:rsidRPr="00F66A67">
        <w:rPr>
          <w:rFonts w:ascii="Arial" w:hAnsi="Arial" w:cs="Arial"/>
          <w:snapToGrid w:val="0"/>
        </w:rPr>
        <w:t>Počas výstavby je nutné dodržiavať predpisy o bezpečnosti práce</w:t>
      </w:r>
    </w:p>
    <w:p w14:paraId="4C0CEACE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-  Vyhlášky č. 147/2013 z. z.:</w:t>
      </w:r>
    </w:p>
    <w:p w14:paraId="2698CDA2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 xml:space="preserve">- v predvýrobnej príprave stavby treba jednoznačne určiť, ktorý útvar podniku realizujúci stavbu zodpovedá za BoZ. </w:t>
      </w:r>
    </w:p>
    <w:p w14:paraId="4F158FCD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- na pracovisku, najďalej však 500 m od pracoviska, musí byť uzatvoriteľná skrinka –lekárnička s materiálom pre poskytnutie prvej pomoci pri úrazoch.</w:t>
      </w:r>
    </w:p>
    <w:p w14:paraId="093A7E0C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 xml:space="preserve">- stavenisko musí byť ohradené a oddelené od ostatných prevádzok. </w:t>
      </w:r>
    </w:p>
    <w:p w14:paraId="24024C48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- všetky otvory na stavenisku musia byť zakryté alebo ohradené .</w:t>
      </w:r>
    </w:p>
    <w:p w14:paraId="0735294C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 xml:space="preserve">- osobné ochranné prostriedky predpísané na používanie musia byť pripravené a udržiavané tak, aby zodpovedali príslušným STN. </w:t>
      </w:r>
    </w:p>
    <w:p w14:paraId="1D7DF27F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lastRenderedPageBreak/>
        <w:t xml:space="preserve">Zdroje nebezpečia musia byť na stanovišti označené príslušnými tabuľkami. </w:t>
      </w:r>
    </w:p>
    <w:p w14:paraId="03CCBA39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Zabezpečenie BOZ pri vlastnej prevádzke zemných strojov a zariadení upravujú príslušné predpisy (prevádzkový poriadok, resp. technický poriadok) vydané výrobcom zariadení. Pracovníci nesmú vstupovať do priestoru, kde stroje pracujú (rotujúce časti – motory a pod.) .</w:t>
      </w:r>
    </w:p>
    <w:p w14:paraId="6010C624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- z Vyhlášky č. 374/90Zb. SÚBP a SBÚ o bezpečnosti práce</w:t>
      </w:r>
    </w:p>
    <w:p w14:paraId="7E8E3E12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- z Vyhlášky č. 83/76 Zb. znení vyhl. Č. 45/79 Zb. a vyhl. č. 376/92 Zb. upravujúcej požiadavky uskutočňovania stavieb a príslušných technických noriem</w:t>
      </w:r>
    </w:p>
    <w:p w14:paraId="31F0476E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- z Vyhlášky č. 59/82 Zb SÚBP a č. 484/90Zb</w:t>
      </w:r>
    </w:p>
    <w:p w14:paraId="69F1096C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- zo zákona č. 96/92 Zb. o starostlivosti o zdravie ľudí</w:t>
      </w:r>
    </w:p>
    <w:p w14:paraId="5F03527E" w14:textId="77777777" w:rsidR="00904AE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-  zo Zákonníka práce</w:t>
      </w:r>
    </w:p>
    <w:p w14:paraId="1D8098F2" w14:textId="77777777" w:rsidR="005327F6" w:rsidRPr="00F66A67" w:rsidRDefault="00904AE6" w:rsidP="00904AE6">
      <w:pPr>
        <w:pStyle w:val="Novy"/>
        <w:rPr>
          <w:rFonts w:ascii="Arial" w:hAnsi="Arial" w:cs="Arial"/>
        </w:rPr>
      </w:pPr>
      <w:r w:rsidRPr="00F66A67">
        <w:rPr>
          <w:rFonts w:ascii="Arial" w:hAnsi="Arial" w:cs="Arial"/>
        </w:rPr>
        <w:t>- zo zákona č. 174/68 Zb. o štátnom odbornom dozore nad bezpečnosťou práce v znení neskorších predpisov</w:t>
      </w:r>
      <w:r w:rsidRPr="00F66A67">
        <w:rPr>
          <w:rFonts w:ascii="Arial" w:hAnsi="Arial" w:cs="Arial"/>
        </w:rPr>
        <w:tab/>
      </w:r>
    </w:p>
    <w:p w14:paraId="69784857" w14:textId="77777777" w:rsidR="000D57AD" w:rsidRPr="00E0070C" w:rsidRDefault="000D57AD" w:rsidP="00E0070C">
      <w:pPr>
        <w:pStyle w:val="Nadpis1"/>
        <w:numPr>
          <w:ilvl w:val="0"/>
          <w:numId w:val="7"/>
        </w:numPr>
        <w:jc w:val="both"/>
        <w:rPr>
          <w:rFonts w:ascii="Arial" w:hAnsi="Arial" w:cs="Arial"/>
          <w:szCs w:val="22"/>
        </w:rPr>
      </w:pPr>
      <w:bookmarkStart w:id="6" w:name="_Toc523140995"/>
      <w:r w:rsidRPr="00E0070C">
        <w:rPr>
          <w:rFonts w:ascii="Arial" w:hAnsi="Arial" w:cs="Arial"/>
          <w:szCs w:val="22"/>
        </w:rPr>
        <w:t>Poznámky</w:t>
      </w:r>
      <w:bookmarkEnd w:id="0"/>
      <w:bookmarkEnd w:id="6"/>
    </w:p>
    <w:p w14:paraId="467C15EF" w14:textId="77777777" w:rsidR="0080700D" w:rsidRPr="00E0070C" w:rsidRDefault="0080700D" w:rsidP="00E0070C">
      <w:pPr>
        <w:spacing w:after="0"/>
        <w:jc w:val="both"/>
        <w:rPr>
          <w:rFonts w:ascii="Arial" w:hAnsi="Arial" w:cs="Arial"/>
          <w:lang w:eastAsia="sk-SK"/>
        </w:rPr>
      </w:pPr>
    </w:p>
    <w:p w14:paraId="216253FC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Pred začatím stavebných prác na pozemku je nutné vytýčiť všetky jestvujúce inžinierske siete za účasti ich správcov, aby sa predišlo ich poškodeniu, prípadne ujme na zdraví pracovníkov.</w:t>
      </w:r>
    </w:p>
    <w:p w14:paraId="543C9C13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343C6137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Projektant nenesie žiadnu zodpovednosť za zmeny uskutočnené bez jeho písomného súhlasu.</w:t>
      </w:r>
    </w:p>
    <w:p w14:paraId="0B6A4C6E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0802DC73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Zhotoviteľ je povinný o zistených chybách v dokumentácií neodkladne informovať projektanta.</w:t>
      </w:r>
    </w:p>
    <w:p w14:paraId="70CFDC00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2"/>
          <w:szCs w:val="22"/>
          <w:lang w:val="sk-SK"/>
        </w:rPr>
      </w:pPr>
    </w:p>
    <w:p w14:paraId="7137DCFD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Zhotoviteľ je povinný zmeny a úpravy konštrukčného riešenia konzultovať s projektantom.</w:t>
      </w:r>
    </w:p>
    <w:p w14:paraId="0725D2D2" w14:textId="77777777" w:rsidR="007472C8" w:rsidRPr="00E0070C" w:rsidRDefault="007472C8" w:rsidP="00E0070C">
      <w:pPr>
        <w:pStyle w:val="Odsekzoznamu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</w:p>
    <w:p w14:paraId="51156DF9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 xml:space="preserve">Technická správa k požiarnej bezpečnosti stavby je obsahom riešenia v časti B.2 </w:t>
      </w:r>
      <w:proofErr w:type="spellStart"/>
      <w:r w:rsidRPr="00E0070C">
        <w:rPr>
          <w:rFonts w:ascii="Arial" w:hAnsi="Arial" w:cs="Arial"/>
          <w:sz w:val="22"/>
          <w:szCs w:val="22"/>
          <w:lang w:val="sk-SK"/>
        </w:rPr>
        <w:t>Požiarno</w:t>
      </w:r>
      <w:proofErr w:type="spellEnd"/>
      <w:r w:rsidRPr="00E0070C">
        <w:rPr>
          <w:rFonts w:ascii="Arial" w:hAnsi="Arial" w:cs="Arial"/>
          <w:sz w:val="22"/>
          <w:szCs w:val="22"/>
          <w:lang w:val="sk-SK"/>
        </w:rPr>
        <w:t xml:space="preserve"> bezpečnostné riešenie stavby, ktoré </w:t>
      </w:r>
      <w:r w:rsidR="005B227F" w:rsidRPr="00E0070C">
        <w:rPr>
          <w:rFonts w:ascii="Arial" w:hAnsi="Arial" w:cs="Arial"/>
          <w:sz w:val="22"/>
          <w:szCs w:val="22"/>
          <w:lang w:val="sk-SK"/>
        </w:rPr>
        <w:t>je</w:t>
      </w:r>
      <w:r w:rsidRPr="00E0070C">
        <w:rPr>
          <w:rFonts w:ascii="Arial" w:hAnsi="Arial" w:cs="Arial"/>
          <w:sz w:val="22"/>
          <w:szCs w:val="22"/>
          <w:lang w:val="sk-SK"/>
        </w:rPr>
        <w:t xml:space="preserve"> súčasťou projektovej dokumentácie pre stavebné povolenie.</w:t>
      </w:r>
    </w:p>
    <w:p w14:paraId="3E28BF53" w14:textId="77777777" w:rsidR="0080700D" w:rsidRPr="00E0070C" w:rsidRDefault="0080700D" w:rsidP="00E0070C">
      <w:pPr>
        <w:pStyle w:val="Odsekzoznamu"/>
        <w:spacing w:line="276" w:lineRule="auto"/>
        <w:jc w:val="both"/>
        <w:rPr>
          <w:rFonts w:ascii="Arial" w:hAnsi="Arial" w:cs="Arial"/>
          <w:noProof/>
          <w:sz w:val="22"/>
          <w:szCs w:val="22"/>
          <w:lang w:val="sk-SK"/>
        </w:rPr>
      </w:pPr>
    </w:p>
    <w:p w14:paraId="3C40B323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Všetky nosné oceľové konštrukcie budú opatrené náterom proti korózii, resp. požiarnym  náterom zodpovedajúcim požiadavke požiarnej ochrany  !!!</w:t>
      </w:r>
    </w:p>
    <w:p w14:paraId="19251358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3E63D157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hAnsi="Arial" w:cs="Arial"/>
          <w:sz w:val="22"/>
          <w:szCs w:val="22"/>
          <w:lang w:val="sk-SK"/>
        </w:rPr>
      </w:pPr>
      <w:r w:rsidRPr="00E0070C">
        <w:rPr>
          <w:rFonts w:ascii="Arial" w:hAnsi="Arial" w:cs="Arial"/>
          <w:sz w:val="22"/>
          <w:szCs w:val="22"/>
          <w:lang w:val="sk-SK"/>
        </w:rPr>
        <w:t>Všetky železobetónové konštrukcie viditeľné bez ďalších navrhovaných povrchových úprav budú vyhotovené v </w:t>
      </w:r>
      <w:r w:rsidR="007E73CD">
        <w:rPr>
          <w:rFonts w:ascii="Arial" w:hAnsi="Arial" w:cs="Arial"/>
          <w:sz w:val="22"/>
          <w:szCs w:val="22"/>
          <w:lang w:val="sk-SK"/>
        </w:rPr>
        <w:t>hladk</w:t>
      </w:r>
      <w:r w:rsidRPr="00E0070C">
        <w:rPr>
          <w:rFonts w:ascii="Arial" w:hAnsi="Arial" w:cs="Arial"/>
          <w:sz w:val="22"/>
          <w:szCs w:val="22"/>
          <w:lang w:val="sk-SK"/>
        </w:rPr>
        <w:t>ej kvalite !!!</w:t>
      </w:r>
    </w:p>
    <w:p w14:paraId="1662BD31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500B852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 xml:space="preserve">Táto projektová dokumentácia slúži výhradne pre </w:t>
      </w:r>
      <w:r w:rsidR="007E73CD">
        <w:rPr>
          <w:rFonts w:ascii="Arial" w:eastAsia="Calibri" w:hAnsi="Arial" w:cs="Arial"/>
          <w:sz w:val="22"/>
          <w:szCs w:val="22"/>
          <w:lang w:val="sk-SK"/>
        </w:rPr>
        <w:t>realizáciu stavby</w:t>
      </w:r>
      <w:r w:rsidRPr="00E0070C">
        <w:rPr>
          <w:rFonts w:ascii="Arial" w:eastAsia="Calibri" w:hAnsi="Arial" w:cs="Arial"/>
          <w:sz w:val="22"/>
          <w:szCs w:val="22"/>
          <w:lang w:val="sk-SK"/>
        </w:rPr>
        <w:t xml:space="preserve"> a jej spracovanie zodpovedá rozsahu a obsahu daného právnymi predpismi pre tento stupeň dokumentácie. Pre iné a nasledovné potreby musí byť spracovaná dokumentácia k tomu účelu určená.  </w:t>
      </w:r>
    </w:p>
    <w:p w14:paraId="67AC127B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14:paraId="4F4DD9B7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lastRenderedPageBreak/>
        <w:t>V prípade zmeny podkladov, či vzniku nových skutočností si projektant vyhradzuje právo na posúdenie vplyvu týchto zmien na riešenia a eventuálne doplnenie alebo úpravu projektu. V prípade rozporu medzi jednotlivými prílohami v projektovej dokumentácii je potrebné na tento rozpor včas upozorniť a vyžiadať oficiálne stanovisko projektanta.</w:t>
      </w:r>
    </w:p>
    <w:p w14:paraId="78A623EF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val="sk-SK"/>
        </w:rPr>
      </w:pPr>
    </w:p>
    <w:p w14:paraId="18BD7B97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Dokumentácia bola spracovaná na základe zadania, informácií, podkladov a znalostí platných ku dňu jej vzniku.</w:t>
      </w:r>
    </w:p>
    <w:p w14:paraId="383B1BC2" w14:textId="77777777" w:rsidR="0080700D" w:rsidRPr="00E0070C" w:rsidRDefault="0080700D" w:rsidP="00E0070C">
      <w:pPr>
        <w:pStyle w:val="Odsekzoznamu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val="sk-SK"/>
        </w:rPr>
      </w:pPr>
    </w:p>
    <w:p w14:paraId="4EA4BB64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Neoddeliteľnou súčasťou tejto technickej správy sú dokumenty tabuľkového charakteru a výkresová časť.</w:t>
      </w:r>
    </w:p>
    <w:p w14:paraId="20B5C3F8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14:paraId="782BD65C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color w:val="auto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Všetky dodávky, práce a výkony musia spĺňať technické a kvalitatívne podmienky, ktoré určujú platné slovenské zákony, normy, hygienické predpisy a nariadenia.</w:t>
      </w:r>
    </w:p>
    <w:p w14:paraId="44CB7C63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4D6FAA45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Dodávateľ stavby musí dbať na dodržiavanie montážnych a technologických pokynov príslušných výrobcov stavebných prvkov a konštrukcií uvedených v tejto dokumentácii.</w:t>
      </w:r>
    </w:p>
    <w:p w14:paraId="4FE3FDC5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88B4D33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Dodávateľ je povinný si riadne naštudovať aj dokumentáciu vrátane vyjadrení a stanovísk dotknutých orgánov štátnej správy a správcov inžinierskych sietí.</w:t>
      </w:r>
    </w:p>
    <w:p w14:paraId="131D872E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ED7A7AE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Dokumentáciu možno používať výhradne v zmysle príslušnej zmluvy o dielo.</w:t>
      </w:r>
    </w:p>
    <w:p w14:paraId="6248B259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14:paraId="19EEEF27" w14:textId="77777777" w:rsidR="0080700D" w:rsidRPr="00E0070C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360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Dokumentácia je chránená autorským právom.</w:t>
      </w:r>
    </w:p>
    <w:p w14:paraId="7E597771" w14:textId="77777777" w:rsidR="0080700D" w:rsidRPr="00E0070C" w:rsidRDefault="0080700D" w:rsidP="00E0070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494826CE" w14:textId="77777777" w:rsidR="0080700D" w:rsidRPr="007909F9" w:rsidRDefault="0080700D" w:rsidP="00E0070C">
      <w:pPr>
        <w:pStyle w:val="Odsekzoznamu"/>
        <w:widowControl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ascii="Arial" w:eastAsia="Calibri" w:hAnsi="Arial" w:cs="Arial"/>
          <w:sz w:val="22"/>
          <w:szCs w:val="22"/>
          <w:lang w:val="sk-SK"/>
        </w:rPr>
      </w:pPr>
      <w:r w:rsidRPr="00E0070C">
        <w:rPr>
          <w:rFonts w:ascii="Arial" w:eastAsia="Calibri" w:hAnsi="Arial" w:cs="Arial"/>
          <w:sz w:val="22"/>
          <w:szCs w:val="22"/>
          <w:lang w:val="sk-SK"/>
        </w:rPr>
        <w:t>Pred realizáciou výplňových konštrukcií zamerať skutočné rozmery otvorov!</w:t>
      </w:r>
    </w:p>
    <w:p w14:paraId="7005974E" w14:textId="77777777" w:rsidR="000D57AD" w:rsidRPr="00E0070C" w:rsidRDefault="000D57AD" w:rsidP="00E0070C">
      <w:pPr>
        <w:pStyle w:val="Nadpis1"/>
        <w:numPr>
          <w:ilvl w:val="0"/>
          <w:numId w:val="7"/>
        </w:numPr>
        <w:jc w:val="both"/>
        <w:rPr>
          <w:rFonts w:ascii="Arial" w:hAnsi="Arial" w:cs="Arial"/>
          <w:szCs w:val="22"/>
        </w:rPr>
      </w:pPr>
      <w:bookmarkStart w:id="7" w:name="_Toc519432548"/>
      <w:bookmarkStart w:id="8" w:name="_Toc523140996"/>
      <w:r w:rsidRPr="00E0070C">
        <w:rPr>
          <w:rFonts w:ascii="Arial" w:hAnsi="Arial" w:cs="Arial"/>
          <w:szCs w:val="22"/>
        </w:rPr>
        <w:t>Záver</w:t>
      </w:r>
      <w:bookmarkEnd w:id="7"/>
      <w:bookmarkEnd w:id="8"/>
    </w:p>
    <w:p w14:paraId="218A8FD0" w14:textId="77777777" w:rsidR="0080700D" w:rsidRPr="00E0070C" w:rsidRDefault="0080700D" w:rsidP="00E0070C">
      <w:pPr>
        <w:spacing w:after="0"/>
        <w:jc w:val="both"/>
        <w:rPr>
          <w:rFonts w:ascii="Arial" w:hAnsi="Arial" w:cs="Arial"/>
        </w:rPr>
      </w:pPr>
    </w:p>
    <w:p w14:paraId="5BBBD76F" w14:textId="77777777" w:rsidR="00D24533" w:rsidRPr="009063AA" w:rsidRDefault="00D24533" w:rsidP="00D24533">
      <w:pPr>
        <w:spacing w:after="0"/>
        <w:rPr>
          <w:rFonts w:cs="Tahoma"/>
          <w:u w:val="single"/>
        </w:rPr>
      </w:pPr>
      <w:r w:rsidRPr="009063AA">
        <w:rPr>
          <w:rFonts w:cs="Tahoma"/>
          <w:u w:val="single"/>
        </w:rPr>
        <w:t>Táto projektová dokumentácie je vypracovaná v zmysle a rozsahu realizačnej dokumentácie a v žiadnom prípade nenahrádza vyšší stupeň projektovej dokumentácie, t.j. dielenskú dokumentáciu.</w:t>
      </w:r>
    </w:p>
    <w:p w14:paraId="504491FE" w14:textId="77777777" w:rsidR="007909F9" w:rsidRDefault="007909F9" w:rsidP="00E0070C">
      <w:pPr>
        <w:spacing w:after="0"/>
        <w:rPr>
          <w:rFonts w:ascii="Arial" w:hAnsi="Arial" w:cs="Arial"/>
          <w:lang w:eastAsia="sk-SK"/>
        </w:rPr>
      </w:pPr>
    </w:p>
    <w:p w14:paraId="71A1A0DA" w14:textId="77777777" w:rsidR="007909F9" w:rsidRDefault="007909F9" w:rsidP="00E0070C">
      <w:pPr>
        <w:spacing w:after="0"/>
        <w:rPr>
          <w:rFonts w:ascii="Arial" w:hAnsi="Arial" w:cs="Arial"/>
          <w:lang w:eastAsia="sk-SK"/>
        </w:rPr>
      </w:pPr>
    </w:p>
    <w:p w14:paraId="60A4B465" w14:textId="77777777" w:rsidR="00A5086C" w:rsidRPr="00E0070C" w:rsidRDefault="0080700D" w:rsidP="00E0070C">
      <w:pPr>
        <w:spacing w:after="0"/>
        <w:rPr>
          <w:rFonts w:ascii="Arial" w:hAnsi="Arial" w:cs="Arial"/>
          <w:lang w:eastAsia="sk-SK"/>
        </w:rPr>
      </w:pPr>
      <w:r w:rsidRPr="00E0070C">
        <w:rPr>
          <w:rFonts w:ascii="Arial" w:hAnsi="Arial" w:cs="Arial"/>
          <w:lang w:eastAsia="sk-SK"/>
        </w:rPr>
        <w:t xml:space="preserve">V Trenčíne: </w:t>
      </w:r>
      <w:r w:rsidR="000A3CA8">
        <w:rPr>
          <w:rFonts w:ascii="Arial" w:hAnsi="Arial" w:cs="Arial"/>
          <w:lang w:eastAsia="sk-SK"/>
        </w:rPr>
        <w:t>12</w:t>
      </w:r>
      <w:r w:rsidRPr="00E0070C">
        <w:rPr>
          <w:rFonts w:ascii="Arial" w:hAnsi="Arial" w:cs="Arial"/>
          <w:lang w:eastAsia="sk-SK"/>
        </w:rPr>
        <w:t xml:space="preserve"> /201</w:t>
      </w:r>
      <w:r w:rsidR="000A3CA8">
        <w:rPr>
          <w:rFonts w:ascii="Arial" w:hAnsi="Arial" w:cs="Arial"/>
          <w:lang w:eastAsia="sk-SK"/>
        </w:rPr>
        <w:t>8</w:t>
      </w:r>
      <w:r w:rsidRPr="00E0070C">
        <w:rPr>
          <w:rFonts w:ascii="Arial" w:hAnsi="Arial" w:cs="Arial"/>
          <w:lang w:eastAsia="sk-SK"/>
        </w:rPr>
        <w:t xml:space="preserve">                                                 </w:t>
      </w:r>
      <w:r w:rsidR="00D24533">
        <w:rPr>
          <w:rFonts w:ascii="Arial" w:hAnsi="Arial" w:cs="Arial"/>
          <w:lang w:eastAsia="sk-SK"/>
        </w:rPr>
        <w:tab/>
      </w:r>
      <w:r w:rsidR="000A3CA8">
        <w:rPr>
          <w:rFonts w:ascii="Arial" w:hAnsi="Arial" w:cs="Arial"/>
          <w:lang w:eastAsia="sk-SK"/>
        </w:rPr>
        <w:t xml:space="preserve"> </w:t>
      </w:r>
      <w:r w:rsidRPr="00E0070C">
        <w:rPr>
          <w:rFonts w:ascii="Arial" w:hAnsi="Arial" w:cs="Arial"/>
          <w:lang w:eastAsia="sk-SK"/>
        </w:rPr>
        <w:t xml:space="preserve">Vypracoval: </w:t>
      </w:r>
    </w:p>
    <w:p w14:paraId="29A9616E" w14:textId="77777777" w:rsidR="00A5086C" w:rsidRPr="00E0070C" w:rsidRDefault="00A5086C" w:rsidP="00E0070C">
      <w:pPr>
        <w:spacing w:after="0"/>
        <w:rPr>
          <w:rFonts w:ascii="Arial" w:hAnsi="Arial" w:cs="Arial"/>
          <w:b/>
        </w:rPr>
      </w:pPr>
      <w:r w:rsidRPr="00E0070C">
        <w:rPr>
          <w:rFonts w:ascii="Arial" w:hAnsi="Arial" w:cs="Arial"/>
          <w:lang w:eastAsia="sk-SK"/>
        </w:rPr>
        <w:t xml:space="preserve">                                                                                 </w:t>
      </w:r>
      <w:r w:rsidR="00D24533">
        <w:rPr>
          <w:rFonts w:ascii="Arial" w:hAnsi="Arial" w:cs="Arial"/>
          <w:lang w:eastAsia="sk-SK"/>
        </w:rPr>
        <w:tab/>
      </w:r>
      <w:r w:rsidR="00D24533">
        <w:rPr>
          <w:rFonts w:ascii="Arial" w:hAnsi="Arial" w:cs="Arial"/>
          <w:lang w:eastAsia="sk-SK"/>
        </w:rPr>
        <w:tab/>
      </w:r>
      <w:r w:rsidRPr="00E0070C">
        <w:rPr>
          <w:rFonts w:ascii="Arial" w:hAnsi="Arial" w:cs="Arial"/>
          <w:lang w:eastAsia="sk-SK"/>
        </w:rPr>
        <w:t xml:space="preserve">  Ing</w:t>
      </w:r>
      <w:r w:rsidR="00A945C5" w:rsidRPr="00E0070C">
        <w:rPr>
          <w:rFonts w:ascii="Arial" w:hAnsi="Arial" w:cs="Arial"/>
          <w:lang w:eastAsia="sk-SK"/>
        </w:rPr>
        <w:t>.</w:t>
      </w:r>
      <w:r w:rsidRPr="00E0070C">
        <w:rPr>
          <w:rFonts w:ascii="Arial" w:hAnsi="Arial" w:cs="Arial"/>
          <w:lang w:eastAsia="sk-SK"/>
        </w:rPr>
        <w:t xml:space="preserve"> Arch. </w:t>
      </w:r>
      <w:r w:rsidR="00A945C5" w:rsidRPr="00E0070C">
        <w:rPr>
          <w:rFonts w:ascii="Arial" w:hAnsi="Arial" w:cs="Arial"/>
          <w:lang w:eastAsia="sk-SK"/>
        </w:rPr>
        <w:t>AMBRUS Csaba</w:t>
      </w:r>
    </w:p>
    <w:p w14:paraId="620B9186" w14:textId="2B2DF8B4" w:rsidR="00740E70" w:rsidRDefault="00A5086C" w:rsidP="00E0070C">
      <w:pPr>
        <w:spacing w:after="0"/>
        <w:rPr>
          <w:rFonts w:ascii="Arial" w:hAnsi="Arial" w:cs="Arial"/>
          <w:lang w:eastAsia="sk-SK"/>
        </w:rPr>
      </w:pPr>
      <w:r w:rsidRPr="00E0070C">
        <w:rPr>
          <w:rFonts w:ascii="Arial" w:hAnsi="Arial" w:cs="Arial"/>
          <w:lang w:eastAsia="sk-SK"/>
        </w:rPr>
        <w:t xml:space="preserve">                                                                                   </w:t>
      </w:r>
      <w:r w:rsidR="00D24533">
        <w:rPr>
          <w:rFonts w:ascii="Arial" w:hAnsi="Arial" w:cs="Arial"/>
          <w:lang w:eastAsia="sk-SK"/>
        </w:rPr>
        <w:tab/>
        <w:t xml:space="preserve">  </w:t>
      </w:r>
      <w:r w:rsidR="0080700D" w:rsidRPr="00E0070C">
        <w:rPr>
          <w:rFonts w:ascii="Arial" w:hAnsi="Arial" w:cs="Arial"/>
          <w:lang w:eastAsia="sk-SK"/>
        </w:rPr>
        <w:t xml:space="preserve">Ing. </w:t>
      </w:r>
      <w:proofErr w:type="spellStart"/>
      <w:r w:rsidR="00A945C5" w:rsidRPr="00E0070C">
        <w:rPr>
          <w:rFonts w:ascii="Arial" w:hAnsi="Arial" w:cs="Arial"/>
          <w:lang w:eastAsia="sk-SK"/>
        </w:rPr>
        <w:t>K</w:t>
      </w:r>
      <w:r w:rsidR="00D24533">
        <w:rPr>
          <w:rFonts w:ascii="Arial" w:hAnsi="Arial" w:cs="Arial"/>
          <w:lang w:eastAsia="sk-SK"/>
        </w:rPr>
        <w:t>upka</w:t>
      </w:r>
      <w:proofErr w:type="spellEnd"/>
      <w:r w:rsidR="00A945C5" w:rsidRPr="00E0070C">
        <w:rPr>
          <w:rFonts w:ascii="Arial" w:hAnsi="Arial" w:cs="Arial"/>
          <w:lang w:eastAsia="sk-SK"/>
        </w:rPr>
        <w:t xml:space="preserve"> </w:t>
      </w:r>
      <w:r w:rsidR="0080700D" w:rsidRPr="00E0070C">
        <w:rPr>
          <w:rFonts w:ascii="Arial" w:hAnsi="Arial" w:cs="Arial"/>
          <w:lang w:eastAsia="sk-SK"/>
        </w:rPr>
        <w:t>Lukáš</w:t>
      </w:r>
    </w:p>
    <w:p w14:paraId="1DAACCA9" w14:textId="3C7A3CDF" w:rsidR="00335EA2" w:rsidRDefault="00335EA2" w:rsidP="00E0070C">
      <w:pPr>
        <w:spacing w:after="0"/>
        <w:rPr>
          <w:rFonts w:ascii="Arial" w:hAnsi="Arial" w:cs="Arial"/>
          <w:lang w:eastAsia="sk-SK"/>
        </w:rPr>
      </w:pPr>
    </w:p>
    <w:p w14:paraId="387E09CF" w14:textId="564B1906" w:rsidR="00335EA2" w:rsidRPr="00335EA2" w:rsidRDefault="00335EA2" w:rsidP="00E0070C">
      <w:pPr>
        <w:spacing w:after="0"/>
        <w:rPr>
          <w:rFonts w:ascii="Arial" w:hAnsi="Arial" w:cs="Arial"/>
          <w:b/>
        </w:rPr>
      </w:pPr>
      <w:bookmarkStart w:id="9" w:name="_Hlk103693630"/>
      <w:r w:rsidRPr="00335EA2">
        <w:rPr>
          <w:rFonts w:ascii="Arial" w:hAnsi="Arial" w:cs="Arial"/>
          <w:b/>
        </w:rPr>
        <w:t>Rev. 01 – 20.5.2022   - Úpravy, zmeny dokumentácie pre účely realizácie diela II. a III. etapy</w:t>
      </w:r>
      <w:bookmarkEnd w:id="9"/>
      <w:r w:rsidRPr="00335EA2">
        <w:rPr>
          <w:rFonts w:ascii="Arial" w:hAnsi="Arial" w:cs="Arial"/>
          <w:b/>
        </w:rPr>
        <w:t xml:space="preserve">                                             </w:t>
      </w:r>
    </w:p>
    <w:sectPr w:rsidR="00335EA2" w:rsidRPr="00335EA2" w:rsidSect="002C64DE">
      <w:headerReference w:type="default" r:id="rId8"/>
      <w:footerReference w:type="default" r:id="rId9"/>
      <w:pgSz w:w="11910" w:h="16840"/>
      <w:pgMar w:top="1418" w:right="1418" w:bottom="1418" w:left="1418" w:header="113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CF762" w14:textId="77777777" w:rsidR="003C16F0" w:rsidRDefault="003C16F0" w:rsidP="004D2C89">
      <w:pPr>
        <w:spacing w:after="0" w:line="240" w:lineRule="auto"/>
      </w:pPr>
      <w:r>
        <w:separator/>
      </w:r>
    </w:p>
  </w:endnote>
  <w:endnote w:type="continuationSeparator" w:id="0">
    <w:p w14:paraId="36A5FF88" w14:textId="77777777" w:rsidR="003C16F0" w:rsidRDefault="003C16F0" w:rsidP="004D2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8B3B" w14:textId="77777777" w:rsidR="003C16F0" w:rsidRPr="00E149BD" w:rsidRDefault="0066214D">
    <w:pPr>
      <w:pStyle w:val="Pta"/>
      <w:jc w:val="right"/>
      <w:rPr>
        <w:rFonts w:cs="Tahoma"/>
      </w:rPr>
    </w:pPr>
    <w:r w:rsidRPr="00E149BD">
      <w:rPr>
        <w:rFonts w:cs="Tahoma"/>
      </w:rPr>
      <w:fldChar w:fldCharType="begin"/>
    </w:r>
    <w:r w:rsidR="003C16F0" w:rsidRPr="00E149BD">
      <w:rPr>
        <w:rFonts w:cs="Tahoma"/>
      </w:rPr>
      <w:instrText>PAGE   \* MERGEFORMAT</w:instrText>
    </w:r>
    <w:r w:rsidRPr="00E149BD">
      <w:rPr>
        <w:rFonts w:cs="Tahoma"/>
      </w:rPr>
      <w:fldChar w:fldCharType="separate"/>
    </w:r>
    <w:r w:rsidR="009B3E55">
      <w:rPr>
        <w:rFonts w:cs="Tahoma"/>
        <w:noProof/>
      </w:rPr>
      <w:t>7</w:t>
    </w:r>
    <w:r w:rsidRPr="00E149BD">
      <w:rPr>
        <w:rFonts w:cs="Tahoma"/>
      </w:rPr>
      <w:fldChar w:fldCharType="end"/>
    </w:r>
  </w:p>
  <w:p w14:paraId="6A930689" w14:textId="77777777" w:rsidR="003C16F0" w:rsidRDefault="003C16F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AB657" w14:textId="77777777" w:rsidR="003C16F0" w:rsidRDefault="003C16F0" w:rsidP="004D2C89">
      <w:pPr>
        <w:spacing w:after="0" w:line="240" w:lineRule="auto"/>
      </w:pPr>
      <w:r>
        <w:separator/>
      </w:r>
    </w:p>
  </w:footnote>
  <w:footnote w:type="continuationSeparator" w:id="0">
    <w:p w14:paraId="2DFCEE29" w14:textId="77777777" w:rsidR="003C16F0" w:rsidRDefault="003C16F0" w:rsidP="004D2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526B2" w14:textId="77777777" w:rsidR="003C16F0" w:rsidRDefault="005B7E64" w:rsidP="00E57E4C">
    <w:pPr>
      <w:pStyle w:val="Hlavika"/>
      <w:tabs>
        <w:tab w:val="right" w:pos="9355"/>
      </w:tabs>
      <w:spacing w:after="0" w:line="240" w:lineRule="auto"/>
      <w:jc w:val="right"/>
      <w:rPr>
        <w:rFonts w:cs="Tahoma"/>
        <w:b/>
        <w:spacing w:val="60"/>
        <w:position w:val="16"/>
        <w:sz w:val="16"/>
        <w:szCs w:val="16"/>
      </w:rPr>
    </w:pPr>
    <w:r>
      <w:rPr>
        <w:noProof/>
      </w:rPr>
      <w:pict w14:anchorId="4D6B5C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156.45pt;margin-top:10.55pt;width:61.25pt;height:55.8pt;z-index:-251657728;mso-position-horizontal-relative:text;mso-position-vertical-relative:text" wrapcoords="-232 0 -232 21346 21600 21346 21600 0 -232 0">
          <v:imagedata r:id="rId1" o:title="Adif logo"/>
          <w10:wrap type="tight"/>
        </v:shape>
      </w:pict>
    </w:r>
  </w:p>
  <w:p w14:paraId="2A0A2ED1" w14:textId="77777777" w:rsidR="003C16F0" w:rsidRPr="00DC7CB4" w:rsidRDefault="005B7E64" w:rsidP="00E57E4C">
    <w:pPr>
      <w:pStyle w:val="Hlavika"/>
      <w:tabs>
        <w:tab w:val="right" w:pos="9355"/>
      </w:tabs>
      <w:spacing w:after="0" w:line="240" w:lineRule="auto"/>
      <w:jc w:val="right"/>
      <w:rPr>
        <w:rFonts w:cs="Tahoma"/>
        <w:b/>
        <w:spacing w:val="60"/>
        <w:position w:val="16"/>
        <w:sz w:val="16"/>
        <w:szCs w:val="16"/>
      </w:rPr>
    </w:pPr>
    <w:r>
      <w:rPr>
        <w:noProof/>
      </w:rPr>
      <w:pict w14:anchorId="2AB64951">
        <v:shape id="Obrázok 6" o:spid="_x0000_s2051" type="#_x0000_t75" style="position:absolute;left:0;text-align:left;margin-left:6.35pt;margin-top:1pt;width:120.75pt;height:39.1pt;z-index:-251658752;visibility:visible" wrapcoords="-134 0 -134 21185 21600 21185 21600 0 -134 0">
          <v:imagedata r:id="rId2" o:title=""/>
          <w10:wrap type="through"/>
        </v:shape>
      </w:pict>
    </w:r>
    <w:r w:rsidR="003C16F0">
      <w:rPr>
        <w:rFonts w:cs="Tahoma"/>
        <w:b/>
        <w:spacing w:val="60"/>
        <w:position w:val="16"/>
        <w:sz w:val="16"/>
        <w:szCs w:val="16"/>
      </w:rPr>
      <w:t>KOŠICKÁ FUTBALOVÁ ARÉNA</w:t>
    </w:r>
  </w:p>
  <w:p w14:paraId="63B2CB96" w14:textId="77777777" w:rsidR="003C16F0" w:rsidRPr="00DC7CB4" w:rsidRDefault="003C16F0" w:rsidP="00E57E4C">
    <w:pPr>
      <w:pStyle w:val="Hlavika"/>
      <w:tabs>
        <w:tab w:val="left" w:pos="1695"/>
        <w:tab w:val="right" w:pos="9355"/>
      </w:tabs>
      <w:spacing w:after="0" w:line="240" w:lineRule="auto"/>
      <w:jc w:val="right"/>
      <w:rPr>
        <w:spacing w:val="60"/>
        <w:position w:val="16"/>
        <w:sz w:val="16"/>
        <w:szCs w:val="16"/>
      </w:rPr>
    </w:pPr>
    <w:r w:rsidRPr="00DC7CB4">
      <w:rPr>
        <w:rFonts w:cs="Tahoma"/>
        <w:spacing w:val="60"/>
        <w:position w:val="16"/>
        <w:sz w:val="16"/>
        <w:szCs w:val="16"/>
      </w:rPr>
      <w:tab/>
    </w:r>
    <w:r w:rsidRPr="00DC7CB4">
      <w:rPr>
        <w:rFonts w:cs="Tahoma"/>
        <w:spacing w:val="60"/>
        <w:position w:val="16"/>
        <w:sz w:val="16"/>
        <w:szCs w:val="16"/>
      </w:rPr>
      <w:tab/>
    </w:r>
    <w:r>
      <w:rPr>
        <w:rFonts w:cs="Tahoma"/>
        <w:spacing w:val="60"/>
        <w:position w:val="16"/>
        <w:sz w:val="16"/>
        <w:szCs w:val="16"/>
      </w:rPr>
      <w:t>DOKUMENTÁCIA</w:t>
    </w:r>
    <w:r w:rsidRPr="00DC7CB4">
      <w:rPr>
        <w:rFonts w:cs="Tahoma"/>
        <w:spacing w:val="60"/>
        <w:position w:val="16"/>
        <w:sz w:val="16"/>
        <w:szCs w:val="16"/>
      </w:rPr>
      <w:t xml:space="preserve"> PRE </w:t>
    </w:r>
    <w:r>
      <w:rPr>
        <w:rFonts w:cs="Tahoma"/>
        <w:spacing w:val="60"/>
        <w:position w:val="16"/>
        <w:sz w:val="16"/>
        <w:szCs w:val="16"/>
      </w:rPr>
      <w:t>REALIZÁCIU STAVBY</w:t>
    </w:r>
  </w:p>
  <w:p w14:paraId="5D391427" w14:textId="77777777" w:rsidR="003C16F0" w:rsidRDefault="003C16F0" w:rsidP="006172A2">
    <w:pPr>
      <w:pStyle w:val="Hlavika"/>
      <w:spacing w:after="0" w:line="240" w:lineRule="auto"/>
      <w:jc w:val="right"/>
      <w:rPr>
        <w:rFonts w:cs="Tahoma"/>
        <w:spacing w:val="60"/>
        <w:position w:val="16"/>
        <w:sz w:val="16"/>
        <w:szCs w:val="16"/>
      </w:rPr>
    </w:pPr>
    <w:r>
      <w:rPr>
        <w:rFonts w:cs="Tahoma"/>
        <w:spacing w:val="60"/>
        <w:position w:val="16"/>
        <w:sz w:val="16"/>
        <w:szCs w:val="16"/>
      </w:rPr>
      <w:t xml:space="preserve">                    TECHNICKÁ SPRÁVA-SO 10.1 </w:t>
    </w:r>
  </w:p>
  <w:p w14:paraId="71C71420" w14:textId="77777777" w:rsidR="003C16F0" w:rsidRDefault="005B7E64" w:rsidP="00E57E4C">
    <w:pPr>
      <w:pStyle w:val="Hlavika"/>
      <w:spacing w:after="0" w:line="240" w:lineRule="auto"/>
      <w:jc w:val="right"/>
    </w:pPr>
    <w:r>
      <w:rPr>
        <w:noProof/>
      </w:rPr>
      <w:pict w14:anchorId="2E277AEC">
        <v:line id="Rovná spojnica 9" o:spid="_x0000_s2052" style="position:absolute;left:0;text-align:left;z-index:251656704;visibility:visible;mso-position-horizontal-relative:margin" from="-12.4pt,15.9pt" to="469.1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">
          <w10:wrap anchorx="margin"/>
        </v:line>
      </w:pict>
    </w:r>
    <w:r w:rsidR="003C16F0">
      <w:rPr>
        <w:rFonts w:cs="Tahoma"/>
        <w:spacing w:val="60"/>
        <w:position w:val="16"/>
        <w:sz w:val="16"/>
        <w:szCs w:val="16"/>
      </w:rPr>
      <w:t>VSTAVKY TOALETY</w:t>
    </w:r>
  </w:p>
  <w:p w14:paraId="7D5C0868" w14:textId="77777777" w:rsidR="003C16F0" w:rsidRPr="00E57E4C" w:rsidRDefault="003C16F0" w:rsidP="00E57E4C">
    <w:pPr>
      <w:pStyle w:val="Hlavika"/>
      <w:rPr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2A5E59"/>
    <w:multiLevelType w:val="multilevel"/>
    <w:tmpl w:val="A4E0BA1E"/>
    <w:styleLink w:val="Zoznam21"/>
    <w:lvl w:ilvl="0">
      <w:start w:val="100"/>
      <w:numFmt w:val="upperRoman"/>
      <w:lvlText w:val="%1)"/>
      <w:lvlJc w:val="left"/>
      <w:pPr>
        <w:tabs>
          <w:tab w:val="num" w:pos="220"/>
        </w:tabs>
        <w:ind w:left="22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1">
      <w:start w:val="1"/>
      <w:numFmt w:val="upperRoman"/>
      <w:lvlText w:val="%2)"/>
      <w:lvlJc w:val="left"/>
      <w:pPr>
        <w:tabs>
          <w:tab w:val="num" w:pos="940"/>
        </w:tabs>
        <w:ind w:left="94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2">
      <w:start w:val="1"/>
      <w:numFmt w:val="upperRoman"/>
      <w:lvlText w:val="%3)"/>
      <w:lvlJc w:val="left"/>
      <w:pPr>
        <w:tabs>
          <w:tab w:val="num" w:pos="1660"/>
        </w:tabs>
        <w:ind w:left="166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3">
      <w:start w:val="1"/>
      <w:numFmt w:val="upperRoman"/>
      <w:lvlText w:val="%4)"/>
      <w:lvlJc w:val="left"/>
      <w:pPr>
        <w:tabs>
          <w:tab w:val="num" w:pos="2380"/>
        </w:tabs>
        <w:ind w:left="238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4">
      <w:start w:val="1"/>
      <w:numFmt w:val="upperRoman"/>
      <w:lvlText w:val="%5)"/>
      <w:lvlJc w:val="left"/>
      <w:pPr>
        <w:tabs>
          <w:tab w:val="num" w:pos="3100"/>
        </w:tabs>
        <w:ind w:left="310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5">
      <w:start w:val="1"/>
      <w:numFmt w:val="upperRoman"/>
      <w:lvlText w:val="%6)"/>
      <w:lvlJc w:val="left"/>
      <w:pPr>
        <w:tabs>
          <w:tab w:val="num" w:pos="3820"/>
        </w:tabs>
        <w:ind w:left="382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6">
      <w:start w:val="1"/>
      <w:numFmt w:val="upperRoman"/>
      <w:lvlText w:val="%7)"/>
      <w:lvlJc w:val="left"/>
      <w:pPr>
        <w:tabs>
          <w:tab w:val="num" w:pos="4540"/>
        </w:tabs>
        <w:ind w:left="454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7">
      <w:start w:val="1"/>
      <w:numFmt w:val="upperRoman"/>
      <w:lvlText w:val="%8)"/>
      <w:lvlJc w:val="left"/>
      <w:pPr>
        <w:tabs>
          <w:tab w:val="num" w:pos="5260"/>
        </w:tabs>
        <w:ind w:left="526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8">
      <w:start w:val="1"/>
      <w:numFmt w:val="upperRoman"/>
      <w:lvlText w:val="%9)"/>
      <w:lvlJc w:val="left"/>
      <w:pPr>
        <w:tabs>
          <w:tab w:val="num" w:pos="5980"/>
        </w:tabs>
        <w:ind w:left="5980" w:hanging="220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</w:abstractNum>
  <w:abstractNum w:abstractNumId="2" w15:restartNumberingAfterBreak="0">
    <w:nsid w:val="06797B63"/>
    <w:multiLevelType w:val="hybridMultilevel"/>
    <w:tmpl w:val="A368387A"/>
    <w:lvl w:ilvl="0" w:tplc="F34C4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  <w:b/>
      </w:rPr>
    </w:lvl>
    <w:lvl w:ilvl="1" w:tplc="8162F3E0">
      <w:start w:val="1"/>
      <w:numFmt w:val="decimal"/>
      <w:lvlText w:val="[%2]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54EE5"/>
    <w:multiLevelType w:val="hybridMultilevel"/>
    <w:tmpl w:val="D55A94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9422F"/>
    <w:multiLevelType w:val="hybridMultilevel"/>
    <w:tmpl w:val="81CE27C0"/>
    <w:lvl w:ilvl="0" w:tplc="887A227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8507E"/>
    <w:multiLevelType w:val="hybridMultilevel"/>
    <w:tmpl w:val="D180AFAC"/>
    <w:lvl w:ilvl="0" w:tplc="45CABCE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7365F"/>
    <w:multiLevelType w:val="hybridMultilevel"/>
    <w:tmpl w:val="516E6EB2"/>
    <w:lvl w:ilvl="0" w:tplc="008C3D5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3D7E46"/>
    <w:multiLevelType w:val="singleLevel"/>
    <w:tmpl w:val="44F0F6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A742276"/>
    <w:multiLevelType w:val="hybridMultilevel"/>
    <w:tmpl w:val="6D8AB5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83D6E"/>
    <w:multiLevelType w:val="hybridMultilevel"/>
    <w:tmpl w:val="3ED0FCC4"/>
    <w:lvl w:ilvl="0" w:tplc="65F27D74">
      <w:start w:val="33"/>
      <w:numFmt w:val="decimal"/>
      <w:lvlText w:val="%1"/>
      <w:lvlJc w:val="left"/>
      <w:pPr>
        <w:ind w:left="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0" w:hanging="360"/>
      </w:pPr>
    </w:lvl>
    <w:lvl w:ilvl="2" w:tplc="0409001B" w:tentative="1">
      <w:start w:val="1"/>
      <w:numFmt w:val="lowerRoman"/>
      <w:lvlText w:val="%3."/>
      <w:lvlJc w:val="right"/>
      <w:pPr>
        <w:ind w:left="1960" w:hanging="180"/>
      </w:pPr>
    </w:lvl>
    <w:lvl w:ilvl="3" w:tplc="0409000F" w:tentative="1">
      <w:start w:val="1"/>
      <w:numFmt w:val="decimal"/>
      <w:lvlText w:val="%4."/>
      <w:lvlJc w:val="left"/>
      <w:pPr>
        <w:ind w:left="2680" w:hanging="360"/>
      </w:pPr>
    </w:lvl>
    <w:lvl w:ilvl="4" w:tplc="04090019" w:tentative="1">
      <w:start w:val="1"/>
      <w:numFmt w:val="lowerLetter"/>
      <w:lvlText w:val="%5."/>
      <w:lvlJc w:val="left"/>
      <w:pPr>
        <w:ind w:left="3400" w:hanging="360"/>
      </w:pPr>
    </w:lvl>
    <w:lvl w:ilvl="5" w:tplc="0409001B" w:tentative="1">
      <w:start w:val="1"/>
      <w:numFmt w:val="lowerRoman"/>
      <w:lvlText w:val="%6."/>
      <w:lvlJc w:val="right"/>
      <w:pPr>
        <w:ind w:left="4120" w:hanging="180"/>
      </w:pPr>
    </w:lvl>
    <w:lvl w:ilvl="6" w:tplc="0409000F" w:tentative="1">
      <w:start w:val="1"/>
      <w:numFmt w:val="decimal"/>
      <w:lvlText w:val="%7."/>
      <w:lvlJc w:val="left"/>
      <w:pPr>
        <w:ind w:left="4840" w:hanging="360"/>
      </w:pPr>
    </w:lvl>
    <w:lvl w:ilvl="7" w:tplc="04090019" w:tentative="1">
      <w:start w:val="1"/>
      <w:numFmt w:val="lowerLetter"/>
      <w:lvlText w:val="%8."/>
      <w:lvlJc w:val="left"/>
      <w:pPr>
        <w:ind w:left="5560" w:hanging="360"/>
      </w:pPr>
    </w:lvl>
    <w:lvl w:ilvl="8" w:tplc="040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0" w15:restartNumberingAfterBreak="0">
    <w:nsid w:val="12FD1E1A"/>
    <w:multiLevelType w:val="hybridMultilevel"/>
    <w:tmpl w:val="0C66130E"/>
    <w:lvl w:ilvl="0" w:tplc="041B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15192664"/>
    <w:multiLevelType w:val="multilevel"/>
    <w:tmpl w:val="1FC8C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75372FE"/>
    <w:multiLevelType w:val="hybridMultilevel"/>
    <w:tmpl w:val="728252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E13EF4"/>
    <w:multiLevelType w:val="hybridMultilevel"/>
    <w:tmpl w:val="F1781EA0"/>
    <w:lvl w:ilvl="0" w:tplc="0AEEB17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86A1D"/>
    <w:multiLevelType w:val="hybridMultilevel"/>
    <w:tmpl w:val="7024B83E"/>
    <w:lvl w:ilvl="0" w:tplc="CBEEEC3A">
      <w:start w:val="1"/>
      <w:numFmt w:val="decimal"/>
      <w:pStyle w:val="ReferencesList"/>
      <w:lvlText w:val="[%1]"/>
      <w:lvlJc w:val="left"/>
      <w:pPr>
        <w:tabs>
          <w:tab w:val="num" w:pos="502"/>
        </w:tabs>
        <w:ind w:left="499" w:hanging="357"/>
      </w:pPr>
      <w:rPr>
        <w:rFonts w:ascii="Tahoma" w:hAnsi="Tahoma" w:cs="Tahom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5" w15:restartNumberingAfterBreak="0">
    <w:nsid w:val="29084A3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9AA249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9F26EF5"/>
    <w:multiLevelType w:val="hybridMultilevel"/>
    <w:tmpl w:val="AFC6C214"/>
    <w:lvl w:ilvl="0" w:tplc="F16EBC4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BB35FF"/>
    <w:multiLevelType w:val="hybridMultilevel"/>
    <w:tmpl w:val="8D1619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5B765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F731517"/>
    <w:multiLevelType w:val="hybridMultilevel"/>
    <w:tmpl w:val="ED5A4FAC"/>
    <w:lvl w:ilvl="0" w:tplc="62305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3C0"/>
    <w:multiLevelType w:val="hybridMultilevel"/>
    <w:tmpl w:val="DAF817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007B5F"/>
    <w:multiLevelType w:val="hybridMultilevel"/>
    <w:tmpl w:val="291A49FC"/>
    <w:lvl w:ilvl="0" w:tplc="982C47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628"/>
        </w:tabs>
        <w:ind w:left="262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A12FD7"/>
    <w:multiLevelType w:val="hybridMultilevel"/>
    <w:tmpl w:val="95208982"/>
    <w:lvl w:ilvl="0" w:tplc="F5C04A6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2314FD"/>
    <w:multiLevelType w:val="hybridMultilevel"/>
    <w:tmpl w:val="0BA03F54"/>
    <w:lvl w:ilvl="0" w:tplc="118209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8E62E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E4F232A"/>
    <w:multiLevelType w:val="hybridMultilevel"/>
    <w:tmpl w:val="79FC5D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6F3FF8"/>
    <w:multiLevelType w:val="multilevel"/>
    <w:tmpl w:val="3E2C978C"/>
    <w:lvl w:ilvl="0">
      <w:start w:val="5"/>
      <w:numFmt w:val="decimal"/>
      <w:lvlText w:val="%1"/>
      <w:lvlJc w:val="left"/>
      <w:pPr>
        <w:ind w:left="1675" w:hanging="709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75" w:hanging="709"/>
      </w:pPr>
      <w:rPr>
        <w:rFonts w:ascii="Times New Roman" w:eastAsia="Times New Roman" w:hAnsi="Times New Roman" w:cs="Times New Roman" w:hint="default"/>
        <w:spacing w:val="-2"/>
        <w:w w:val="111"/>
        <w:sz w:val="22"/>
        <w:szCs w:val="22"/>
      </w:rPr>
    </w:lvl>
    <w:lvl w:ilvl="2">
      <w:start w:val="1"/>
      <w:numFmt w:val="decimal"/>
      <w:lvlText w:val="%1.%2.%3"/>
      <w:lvlJc w:val="left"/>
      <w:pPr>
        <w:ind w:left="258" w:hanging="708"/>
      </w:pPr>
      <w:rPr>
        <w:rFonts w:ascii="Times New Roman" w:eastAsia="Times New Roman" w:hAnsi="Times New Roman" w:cs="Times New Roman" w:hint="default"/>
        <w:spacing w:val="-2"/>
        <w:w w:val="110"/>
        <w:sz w:val="20"/>
        <w:szCs w:val="20"/>
      </w:rPr>
    </w:lvl>
    <w:lvl w:ilvl="3">
      <w:numFmt w:val="bullet"/>
      <w:lvlText w:val="•"/>
      <w:lvlJc w:val="left"/>
      <w:pPr>
        <w:ind w:left="3485" w:hanging="708"/>
      </w:pPr>
      <w:rPr>
        <w:rFonts w:hint="default"/>
      </w:rPr>
    </w:lvl>
    <w:lvl w:ilvl="4">
      <w:numFmt w:val="bullet"/>
      <w:lvlText w:val="•"/>
      <w:lvlJc w:val="left"/>
      <w:pPr>
        <w:ind w:left="4388" w:hanging="708"/>
      </w:pPr>
      <w:rPr>
        <w:rFonts w:hint="default"/>
      </w:rPr>
    </w:lvl>
    <w:lvl w:ilvl="5">
      <w:numFmt w:val="bullet"/>
      <w:lvlText w:val="•"/>
      <w:lvlJc w:val="left"/>
      <w:pPr>
        <w:ind w:left="5291" w:hanging="708"/>
      </w:pPr>
      <w:rPr>
        <w:rFonts w:hint="default"/>
      </w:rPr>
    </w:lvl>
    <w:lvl w:ilvl="6">
      <w:numFmt w:val="bullet"/>
      <w:lvlText w:val="•"/>
      <w:lvlJc w:val="left"/>
      <w:pPr>
        <w:ind w:left="6194" w:hanging="708"/>
      </w:pPr>
      <w:rPr>
        <w:rFonts w:hint="default"/>
      </w:rPr>
    </w:lvl>
    <w:lvl w:ilvl="7">
      <w:numFmt w:val="bullet"/>
      <w:lvlText w:val="•"/>
      <w:lvlJc w:val="left"/>
      <w:pPr>
        <w:ind w:left="7097" w:hanging="708"/>
      </w:pPr>
      <w:rPr>
        <w:rFonts w:hint="default"/>
      </w:rPr>
    </w:lvl>
    <w:lvl w:ilvl="8">
      <w:numFmt w:val="bullet"/>
      <w:lvlText w:val="•"/>
      <w:lvlJc w:val="left"/>
      <w:pPr>
        <w:ind w:left="8000" w:hanging="708"/>
      </w:pPr>
      <w:rPr>
        <w:rFonts w:hint="default"/>
      </w:rPr>
    </w:lvl>
  </w:abstractNum>
  <w:abstractNum w:abstractNumId="28" w15:restartNumberingAfterBreak="0">
    <w:nsid w:val="437F1E0B"/>
    <w:multiLevelType w:val="hybridMultilevel"/>
    <w:tmpl w:val="6EBEDC26"/>
    <w:lvl w:ilvl="0" w:tplc="DDACCD6A">
      <w:start w:val="1"/>
      <w:numFmt w:val="decimal"/>
      <w:lvlText w:val="%1."/>
      <w:lvlJc w:val="left"/>
      <w:pPr>
        <w:ind w:left="720" w:hanging="360"/>
      </w:pPr>
    </w:lvl>
    <w:lvl w:ilvl="1" w:tplc="D7D002D2" w:tentative="1">
      <w:start w:val="1"/>
      <w:numFmt w:val="lowerLetter"/>
      <w:lvlText w:val="%2."/>
      <w:lvlJc w:val="left"/>
      <w:pPr>
        <w:ind w:left="1440" w:hanging="360"/>
      </w:pPr>
    </w:lvl>
    <w:lvl w:ilvl="2" w:tplc="8682B716" w:tentative="1">
      <w:start w:val="1"/>
      <w:numFmt w:val="lowerRoman"/>
      <w:lvlText w:val="%3."/>
      <w:lvlJc w:val="right"/>
      <w:pPr>
        <w:ind w:left="2160" w:hanging="180"/>
      </w:pPr>
    </w:lvl>
    <w:lvl w:ilvl="3" w:tplc="6A8AC374" w:tentative="1">
      <w:start w:val="1"/>
      <w:numFmt w:val="decimal"/>
      <w:lvlText w:val="%4."/>
      <w:lvlJc w:val="left"/>
      <w:pPr>
        <w:ind w:left="2880" w:hanging="360"/>
      </w:pPr>
    </w:lvl>
    <w:lvl w:ilvl="4" w:tplc="C92E80BE" w:tentative="1">
      <w:start w:val="1"/>
      <w:numFmt w:val="lowerLetter"/>
      <w:lvlText w:val="%5."/>
      <w:lvlJc w:val="left"/>
      <w:pPr>
        <w:ind w:left="3600" w:hanging="360"/>
      </w:pPr>
    </w:lvl>
    <w:lvl w:ilvl="5" w:tplc="60EE128A" w:tentative="1">
      <w:start w:val="1"/>
      <w:numFmt w:val="lowerRoman"/>
      <w:lvlText w:val="%6."/>
      <w:lvlJc w:val="right"/>
      <w:pPr>
        <w:ind w:left="4320" w:hanging="180"/>
      </w:pPr>
    </w:lvl>
    <w:lvl w:ilvl="6" w:tplc="7B8C3B98" w:tentative="1">
      <w:start w:val="1"/>
      <w:numFmt w:val="decimal"/>
      <w:lvlText w:val="%7."/>
      <w:lvlJc w:val="left"/>
      <w:pPr>
        <w:ind w:left="5040" w:hanging="360"/>
      </w:pPr>
    </w:lvl>
    <w:lvl w:ilvl="7" w:tplc="AC0609E0" w:tentative="1">
      <w:start w:val="1"/>
      <w:numFmt w:val="lowerLetter"/>
      <w:lvlText w:val="%8."/>
      <w:lvlJc w:val="left"/>
      <w:pPr>
        <w:ind w:left="5760" w:hanging="360"/>
      </w:pPr>
    </w:lvl>
    <w:lvl w:ilvl="8" w:tplc="2C7054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E55994"/>
    <w:multiLevelType w:val="hybridMultilevel"/>
    <w:tmpl w:val="275A1D3A"/>
    <w:lvl w:ilvl="0" w:tplc="041B000F">
      <w:start w:val="1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81F98"/>
    <w:multiLevelType w:val="hybridMultilevel"/>
    <w:tmpl w:val="268886BA"/>
    <w:lvl w:ilvl="0" w:tplc="7C321C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C83281"/>
    <w:multiLevelType w:val="hybridMultilevel"/>
    <w:tmpl w:val="12B041D6"/>
    <w:lvl w:ilvl="0" w:tplc="33443148">
      <w:start w:val="2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2" w15:restartNumberingAfterBreak="0">
    <w:nsid w:val="51163999"/>
    <w:multiLevelType w:val="hybridMultilevel"/>
    <w:tmpl w:val="73369394"/>
    <w:lvl w:ilvl="0" w:tplc="73A85436">
      <w:start w:val="1"/>
      <w:numFmt w:val="bullet"/>
      <w:lvlText w:val="•"/>
      <w:lvlJc w:val="left"/>
    </w:lvl>
    <w:lvl w:ilvl="1" w:tplc="04050003">
      <w:numFmt w:val="decimal"/>
      <w:lvlText w:val=""/>
      <w:lvlJc w:val="left"/>
    </w:lvl>
    <w:lvl w:ilvl="2" w:tplc="04050005">
      <w:numFmt w:val="decimal"/>
      <w:lvlText w:val=""/>
      <w:lvlJc w:val="left"/>
    </w:lvl>
    <w:lvl w:ilvl="3" w:tplc="04050001">
      <w:numFmt w:val="decimal"/>
      <w:lvlText w:val=""/>
      <w:lvlJc w:val="left"/>
    </w:lvl>
    <w:lvl w:ilvl="4" w:tplc="04050003">
      <w:numFmt w:val="decimal"/>
      <w:lvlText w:val=""/>
      <w:lvlJc w:val="left"/>
    </w:lvl>
    <w:lvl w:ilvl="5" w:tplc="04050005">
      <w:numFmt w:val="decimal"/>
      <w:lvlText w:val=""/>
      <w:lvlJc w:val="left"/>
    </w:lvl>
    <w:lvl w:ilvl="6" w:tplc="04050001">
      <w:numFmt w:val="decimal"/>
      <w:lvlText w:val=""/>
      <w:lvlJc w:val="left"/>
    </w:lvl>
    <w:lvl w:ilvl="7" w:tplc="04050003">
      <w:numFmt w:val="decimal"/>
      <w:lvlText w:val=""/>
      <w:lvlJc w:val="left"/>
    </w:lvl>
    <w:lvl w:ilvl="8" w:tplc="04050005">
      <w:numFmt w:val="decimal"/>
      <w:lvlText w:val=""/>
      <w:lvlJc w:val="left"/>
    </w:lvl>
  </w:abstractNum>
  <w:abstractNum w:abstractNumId="33" w15:restartNumberingAfterBreak="0">
    <w:nsid w:val="53245E49"/>
    <w:multiLevelType w:val="hybridMultilevel"/>
    <w:tmpl w:val="DE1A11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862714"/>
    <w:multiLevelType w:val="hybridMultilevel"/>
    <w:tmpl w:val="1B32A5FA"/>
    <w:lvl w:ilvl="0" w:tplc="D56AD3E2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2E2A3A"/>
    <w:multiLevelType w:val="hybridMultilevel"/>
    <w:tmpl w:val="BAD617CE"/>
    <w:lvl w:ilvl="0" w:tplc="041B0001">
      <w:start w:val="1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D2414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D920432"/>
    <w:multiLevelType w:val="hybridMultilevel"/>
    <w:tmpl w:val="C09A57EC"/>
    <w:lvl w:ilvl="0" w:tplc="D2B4D7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FF59C5"/>
    <w:multiLevelType w:val="hybridMultilevel"/>
    <w:tmpl w:val="CC320FB0"/>
    <w:lvl w:ilvl="0" w:tplc="CF58EB7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693705F"/>
    <w:multiLevelType w:val="multilevel"/>
    <w:tmpl w:val="68306AD6"/>
    <w:styleLink w:val="List1"/>
    <w:lvl w:ilvl="0">
      <w:start w:val="2"/>
      <w:numFmt w:val="upperLetter"/>
      <w:lvlText w:val="%1)"/>
      <w:lvlJc w:val="left"/>
      <w:pPr>
        <w:tabs>
          <w:tab w:val="num" w:pos="213"/>
        </w:tabs>
        <w:ind w:left="21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1">
      <w:start w:val="1"/>
      <w:numFmt w:val="upperLetter"/>
      <w:lvlText w:val="%2)"/>
      <w:lvlJc w:val="left"/>
      <w:pPr>
        <w:tabs>
          <w:tab w:val="num" w:pos="933"/>
        </w:tabs>
        <w:ind w:left="93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2">
      <w:start w:val="1"/>
      <w:numFmt w:val="upperLetter"/>
      <w:lvlText w:val="%3)"/>
      <w:lvlJc w:val="left"/>
      <w:pPr>
        <w:tabs>
          <w:tab w:val="num" w:pos="1653"/>
        </w:tabs>
        <w:ind w:left="165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3">
      <w:start w:val="1"/>
      <w:numFmt w:val="upperLetter"/>
      <w:lvlText w:val="%4)"/>
      <w:lvlJc w:val="left"/>
      <w:pPr>
        <w:tabs>
          <w:tab w:val="num" w:pos="2373"/>
        </w:tabs>
        <w:ind w:left="237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4">
      <w:start w:val="1"/>
      <w:numFmt w:val="upperLetter"/>
      <w:lvlText w:val="%5)"/>
      <w:lvlJc w:val="left"/>
      <w:pPr>
        <w:tabs>
          <w:tab w:val="num" w:pos="3093"/>
        </w:tabs>
        <w:ind w:left="309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5">
      <w:start w:val="1"/>
      <w:numFmt w:val="upperLetter"/>
      <w:lvlText w:val="%6)"/>
      <w:lvlJc w:val="left"/>
      <w:pPr>
        <w:tabs>
          <w:tab w:val="num" w:pos="3813"/>
        </w:tabs>
        <w:ind w:left="381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6">
      <w:start w:val="1"/>
      <w:numFmt w:val="upperLetter"/>
      <w:lvlText w:val="%7)"/>
      <w:lvlJc w:val="left"/>
      <w:pPr>
        <w:tabs>
          <w:tab w:val="num" w:pos="4533"/>
        </w:tabs>
        <w:ind w:left="453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7">
      <w:start w:val="1"/>
      <w:numFmt w:val="upperLetter"/>
      <w:lvlText w:val="%8)"/>
      <w:lvlJc w:val="left"/>
      <w:pPr>
        <w:tabs>
          <w:tab w:val="num" w:pos="5253"/>
        </w:tabs>
        <w:ind w:left="525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8">
      <w:start w:val="1"/>
      <w:numFmt w:val="upperLetter"/>
      <w:lvlText w:val="%9)"/>
      <w:lvlJc w:val="left"/>
      <w:pPr>
        <w:tabs>
          <w:tab w:val="num" w:pos="5973"/>
        </w:tabs>
        <w:ind w:left="5973" w:hanging="213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</w:abstractNum>
  <w:abstractNum w:abstractNumId="40" w15:restartNumberingAfterBreak="0">
    <w:nsid w:val="6AB73F1B"/>
    <w:multiLevelType w:val="multilevel"/>
    <w:tmpl w:val="68C2311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0509E1"/>
    <w:multiLevelType w:val="hybridMultilevel"/>
    <w:tmpl w:val="BD529068"/>
    <w:lvl w:ilvl="0" w:tplc="6902D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40EE54" w:tentative="1">
      <w:start w:val="1"/>
      <w:numFmt w:val="lowerLetter"/>
      <w:lvlText w:val="%2."/>
      <w:lvlJc w:val="left"/>
      <w:pPr>
        <w:ind w:left="1440" w:hanging="360"/>
      </w:pPr>
    </w:lvl>
    <w:lvl w:ilvl="2" w:tplc="C0F4C5BC" w:tentative="1">
      <w:start w:val="1"/>
      <w:numFmt w:val="lowerRoman"/>
      <w:lvlText w:val="%3."/>
      <w:lvlJc w:val="right"/>
      <w:pPr>
        <w:ind w:left="2160" w:hanging="180"/>
      </w:pPr>
    </w:lvl>
    <w:lvl w:ilvl="3" w:tplc="5360F9C8" w:tentative="1">
      <w:start w:val="1"/>
      <w:numFmt w:val="decimal"/>
      <w:lvlText w:val="%4."/>
      <w:lvlJc w:val="left"/>
      <w:pPr>
        <w:ind w:left="2880" w:hanging="360"/>
      </w:pPr>
    </w:lvl>
    <w:lvl w:ilvl="4" w:tplc="F6FCE5A8" w:tentative="1">
      <w:start w:val="1"/>
      <w:numFmt w:val="lowerLetter"/>
      <w:lvlText w:val="%5."/>
      <w:lvlJc w:val="left"/>
      <w:pPr>
        <w:ind w:left="3600" w:hanging="360"/>
      </w:pPr>
    </w:lvl>
    <w:lvl w:ilvl="5" w:tplc="1B8C31D4" w:tentative="1">
      <w:start w:val="1"/>
      <w:numFmt w:val="lowerRoman"/>
      <w:lvlText w:val="%6."/>
      <w:lvlJc w:val="right"/>
      <w:pPr>
        <w:ind w:left="4320" w:hanging="180"/>
      </w:pPr>
    </w:lvl>
    <w:lvl w:ilvl="6" w:tplc="069AAC24" w:tentative="1">
      <w:start w:val="1"/>
      <w:numFmt w:val="decimal"/>
      <w:lvlText w:val="%7."/>
      <w:lvlJc w:val="left"/>
      <w:pPr>
        <w:ind w:left="5040" w:hanging="360"/>
      </w:pPr>
    </w:lvl>
    <w:lvl w:ilvl="7" w:tplc="6824B7EE" w:tentative="1">
      <w:start w:val="1"/>
      <w:numFmt w:val="lowerLetter"/>
      <w:lvlText w:val="%8."/>
      <w:lvlJc w:val="left"/>
      <w:pPr>
        <w:ind w:left="5760" w:hanging="360"/>
      </w:pPr>
    </w:lvl>
    <w:lvl w:ilvl="8" w:tplc="B636E6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D4D54"/>
    <w:multiLevelType w:val="multilevel"/>
    <w:tmpl w:val="AE126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43" w15:restartNumberingAfterBreak="0">
    <w:nsid w:val="777108DF"/>
    <w:multiLevelType w:val="multilevel"/>
    <w:tmpl w:val="6108DE6A"/>
    <w:lvl w:ilvl="0">
      <w:start w:val="1"/>
      <w:numFmt w:val="decimal"/>
      <w:lvlText w:val="%1."/>
      <w:lvlJc w:val="left"/>
      <w:pPr>
        <w:ind w:left="965" w:hanging="360"/>
        <w:jc w:val="right"/>
      </w:pPr>
      <w:rPr>
        <w:rFonts w:ascii="Times New Roman" w:eastAsia="Times New Roman" w:hAnsi="Times New Roman" w:cs="Times New Roman" w:hint="default"/>
        <w:w w:val="110"/>
        <w:sz w:val="24"/>
        <w:szCs w:val="24"/>
      </w:rPr>
    </w:lvl>
    <w:lvl w:ilvl="1">
      <w:start w:val="1"/>
      <w:numFmt w:val="decimal"/>
      <w:lvlText w:val="%1.%2."/>
      <w:lvlJc w:val="left"/>
      <w:pPr>
        <w:ind w:left="1675" w:hanging="709"/>
      </w:pPr>
      <w:rPr>
        <w:rFonts w:hint="default"/>
        <w:spacing w:val="-2"/>
        <w:w w:val="111"/>
      </w:rPr>
    </w:lvl>
    <w:lvl w:ilvl="2">
      <w:numFmt w:val="bullet"/>
      <w:lvlText w:val="•"/>
      <w:lvlJc w:val="left"/>
      <w:pPr>
        <w:ind w:left="1680" w:hanging="709"/>
      </w:pPr>
      <w:rPr>
        <w:rFonts w:hint="default"/>
      </w:rPr>
    </w:lvl>
    <w:lvl w:ilvl="3">
      <w:numFmt w:val="bullet"/>
      <w:lvlText w:val="•"/>
      <w:lvlJc w:val="left"/>
      <w:pPr>
        <w:ind w:left="2695" w:hanging="709"/>
      </w:pPr>
      <w:rPr>
        <w:rFonts w:hint="default"/>
      </w:rPr>
    </w:lvl>
    <w:lvl w:ilvl="4">
      <w:numFmt w:val="bullet"/>
      <w:lvlText w:val="•"/>
      <w:lvlJc w:val="left"/>
      <w:pPr>
        <w:ind w:left="3711" w:hanging="709"/>
      </w:pPr>
      <w:rPr>
        <w:rFonts w:hint="default"/>
      </w:rPr>
    </w:lvl>
    <w:lvl w:ilvl="5">
      <w:numFmt w:val="bullet"/>
      <w:lvlText w:val="•"/>
      <w:lvlJc w:val="left"/>
      <w:pPr>
        <w:ind w:left="4727" w:hanging="709"/>
      </w:pPr>
      <w:rPr>
        <w:rFonts w:hint="default"/>
      </w:rPr>
    </w:lvl>
    <w:lvl w:ilvl="6">
      <w:numFmt w:val="bullet"/>
      <w:lvlText w:val="•"/>
      <w:lvlJc w:val="left"/>
      <w:pPr>
        <w:ind w:left="5743" w:hanging="709"/>
      </w:pPr>
      <w:rPr>
        <w:rFonts w:hint="default"/>
      </w:rPr>
    </w:lvl>
    <w:lvl w:ilvl="7">
      <w:numFmt w:val="bullet"/>
      <w:lvlText w:val="•"/>
      <w:lvlJc w:val="left"/>
      <w:pPr>
        <w:ind w:left="6759" w:hanging="709"/>
      </w:pPr>
      <w:rPr>
        <w:rFonts w:hint="default"/>
      </w:rPr>
    </w:lvl>
    <w:lvl w:ilvl="8">
      <w:numFmt w:val="bullet"/>
      <w:lvlText w:val="•"/>
      <w:lvlJc w:val="left"/>
      <w:pPr>
        <w:ind w:left="7774" w:hanging="709"/>
      </w:pPr>
      <w:rPr>
        <w:rFonts w:hint="default"/>
      </w:rPr>
    </w:lvl>
  </w:abstractNum>
  <w:abstractNum w:abstractNumId="44" w15:restartNumberingAfterBreak="0">
    <w:nsid w:val="7AC47D66"/>
    <w:multiLevelType w:val="hybridMultilevel"/>
    <w:tmpl w:val="E5663A3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B1B334"/>
    <w:multiLevelType w:val="hybridMultilevel"/>
    <w:tmpl w:val="654AF48F"/>
    <w:lvl w:ilvl="0" w:tplc="806AC808">
      <w:start w:val="1"/>
      <w:numFmt w:val="bullet"/>
      <w:lvlText w:val="•"/>
      <w:lvlJc w:val="left"/>
    </w:lvl>
    <w:lvl w:ilvl="1" w:tplc="606C818A">
      <w:numFmt w:val="decimal"/>
      <w:lvlText w:val=""/>
      <w:lvlJc w:val="left"/>
    </w:lvl>
    <w:lvl w:ilvl="2" w:tplc="059A1F44">
      <w:numFmt w:val="decimal"/>
      <w:lvlText w:val=""/>
      <w:lvlJc w:val="left"/>
    </w:lvl>
    <w:lvl w:ilvl="3" w:tplc="CCEE4BFA">
      <w:numFmt w:val="decimal"/>
      <w:lvlText w:val=""/>
      <w:lvlJc w:val="left"/>
    </w:lvl>
    <w:lvl w:ilvl="4" w:tplc="22E0355E">
      <w:numFmt w:val="decimal"/>
      <w:lvlText w:val=""/>
      <w:lvlJc w:val="left"/>
    </w:lvl>
    <w:lvl w:ilvl="5" w:tplc="A1861FD4">
      <w:numFmt w:val="decimal"/>
      <w:lvlText w:val=""/>
      <w:lvlJc w:val="left"/>
    </w:lvl>
    <w:lvl w:ilvl="6" w:tplc="4B7E7AE8">
      <w:numFmt w:val="decimal"/>
      <w:lvlText w:val=""/>
      <w:lvlJc w:val="left"/>
    </w:lvl>
    <w:lvl w:ilvl="7" w:tplc="A47822F8">
      <w:numFmt w:val="decimal"/>
      <w:lvlText w:val=""/>
      <w:lvlJc w:val="left"/>
    </w:lvl>
    <w:lvl w:ilvl="8" w:tplc="00926398">
      <w:numFmt w:val="decimal"/>
      <w:lvlText w:val=""/>
      <w:lvlJc w:val="left"/>
    </w:lvl>
  </w:abstractNum>
  <w:abstractNum w:abstractNumId="46" w15:restartNumberingAfterBreak="0">
    <w:nsid w:val="7BE357D4"/>
    <w:multiLevelType w:val="hybridMultilevel"/>
    <w:tmpl w:val="C862712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F814C1A"/>
    <w:multiLevelType w:val="multilevel"/>
    <w:tmpl w:val="73A28E8E"/>
    <w:styleLink w:val="List0"/>
    <w:lvl w:ilvl="0">
      <w:start w:val="1"/>
      <w:numFmt w:val="upperLetter"/>
      <w:lvlText w:val="%1)"/>
      <w:lvlJc w:val="left"/>
      <w:pPr>
        <w:tabs>
          <w:tab w:val="num" w:pos="207"/>
        </w:tabs>
        <w:ind w:left="20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1">
      <w:start w:val="1"/>
      <w:numFmt w:val="upperLetter"/>
      <w:lvlText w:val="%2)"/>
      <w:lvlJc w:val="left"/>
      <w:pPr>
        <w:tabs>
          <w:tab w:val="num" w:pos="927"/>
        </w:tabs>
        <w:ind w:left="92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2">
      <w:start w:val="1"/>
      <w:numFmt w:val="upperLetter"/>
      <w:lvlText w:val="%3)"/>
      <w:lvlJc w:val="left"/>
      <w:pPr>
        <w:tabs>
          <w:tab w:val="num" w:pos="1647"/>
        </w:tabs>
        <w:ind w:left="164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3">
      <w:start w:val="1"/>
      <w:numFmt w:val="upperLetter"/>
      <w:lvlText w:val="%4)"/>
      <w:lvlJc w:val="left"/>
      <w:pPr>
        <w:tabs>
          <w:tab w:val="num" w:pos="2367"/>
        </w:tabs>
        <w:ind w:left="236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4">
      <w:start w:val="1"/>
      <w:numFmt w:val="upperLetter"/>
      <w:lvlText w:val="%5)"/>
      <w:lvlJc w:val="left"/>
      <w:pPr>
        <w:tabs>
          <w:tab w:val="num" w:pos="3087"/>
        </w:tabs>
        <w:ind w:left="308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5">
      <w:start w:val="1"/>
      <w:numFmt w:val="upperLetter"/>
      <w:lvlText w:val="%6)"/>
      <w:lvlJc w:val="left"/>
      <w:pPr>
        <w:tabs>
          <w:tab w:val="num" w:pos="3807"/>
        </w:tabs>
        <w:ind w:left="380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6">
      <w:start w:val="1"/>
      <w:numFmt w:val="upperLetter"/>
      <w:lvlText w:val="%7)"/>
      <w:lvlJc w:val="left"/>
      <w:pPr>
        <w:tabs>
          <w:tab w:val="num" w:pos="4527"/>
        </w:tabs>
        <w:ind w:left="452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7">
      <w:start w:val="1"/>
      <w:numFmt w:val="upperLetter"/>
      <w:lvlText w:val="%8)"/>
      <w:lvlJc w:val="left"/>
      <w:pPr>
        <w:tabs>
          <w:tab w:val="num" w:pos="5247"/>
        </w:tabs>
        <w:ind w:left="524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  <w:lvl w:ilvl="8">
      <w:start w:val="1"/>
      <w:numFmt w:val="upperLetter"/>
      <w:lvlText w:val="%9)"/>
      <w:lvlJc w:val="left"/>
      <w:pPr>
        <w:tabs>
          <w:tab w:val="num" w:pos="5967"/>
        </w:tabs>
        <w:ind w:left="5967" w:hanging="207"/>
      </w:pPr>
      <w:rPr>
        <w:rFonts w:ascii="Helvetica Neue Light" w:eastAsia="Helvetica Neue Light" w:hAnsi="Helvetica Neue Light" w:cs="Helvetica Neue Light"/>
        <w:position w:val="0"/>
        <w:sz w:val="18"/>
        <w:szCs w:val="18"/>
      </w:rPr>
    </w:lvl>
  </w:abstractNum>
  <w:num w:numId="1" w16cid:durableId="488251032">
    <w:abstractNumId w:val="20"/>
  </w:num>
  <w:num w:numId="2" w16cid:durableId="806750814">
    <w:abstractNumId w:val="40"/>
  </w:num>
  <w:num w:numId="3" w16cid:durableId="195235737">
    <w:abstractNumId w:val="41"/>
  </w:num>
  <w:num w:numId="4" w16cid:durableId="1907496665">
    <w:abstractNumId w:val="28"/>
  </w:num>
  <w:num w:numId="5" w16cid:durableId="296641496">
    <w:abstractNumId w:val="21"/>
  </w:num>
  <w:num w:numId="6" w16cid:durableId="1102141081">
    <w:abstractNumId w:val="12"/>
  </w:num>
  <w:num w:numId="7" w16cid:durableId="340622753">
    <w:abstractNumId w:val="36"/>
  </w:num>
  <w:num w:numId="8" w16cid:durableId="1756824783">
    <w:abstractNumId w:val="42"/>
  </w:num>
  <w:num w:numId="9" w16cid:durableId="2099253603">
    <w:abstractNumId w:val="16"/>
  </w:num>
  <w:num w:numId="10" w16cid:durableId="657075548">
    <w:abstractNumId w:val="14"/>
  </w:num>
  <w:num w:numId="11" w16cid:durableId="1519076290">
    <w:abstractNumId w:val="25"/>
  </w:num>
  <w:num w:numId="12" w16cid:durableId="1443568550">
    <w:abstractNumId w:val="15"/>
  </w:num>
  <w:num w:numId="13" w16cid:durableId="663976793">
    <w:abstractNumId w:val="18"/>
  </w:num>
  <w:num w:numId="14" w16cid:durableId="1218931874">
    <w:abstractNumId w:val="6"/>
  </w:num>
  <w:num w:numId="15" w16cid:durableId="251396915">
    <w:abstractNumId w:val="26"/>
  </w:num>
  <w:num w:numId="16" w16cid:durableId="1744453486">
    <w:abstractNumId w:val="19"/>
  </w:num>
  <w:num w:numId="17" w16cid:durableId="241918470">
    <w:abstractNumId w:val="4"/>
  </w:num>
  <w:num w:numId="18" w16cid:durableId="865823722">
    <w:abstractNumId w:val="10"/>
  </w:num>
  <w:num w:numId="19" w16cid:durableId="2039042294">
    <w:abstractNumId w:val="8"/>
  </w:num>
  <w:num w:numId="20" w16cid:durableId="1471434782">
    <w:abstractNumId w:val="33"/>
  </w:num>
  <w:num w:numId="21" w16cid:durableId="696739943">
    <w:abstractNumId w:val="3"/>
  </w:num>
  <w:num w:numId="22" w16cid:durableId="1048995009">
    <w:abstractNumId w:val="32"/>
  </w:num>
  <w:num w:numId="23" w16cid:durableId="546843827">
    <w:abstractNumId w:val="45"/>
  </w:num>
  <w:num w:numId="24" w16cid:durableId="341664702">
    <w:abstractNumId w:val="46"/>
  </w:num>
  <w:num w:numId="25" w16cid:durableId="1099760302">
    <w:abstractNumId w:val="30"/>
  </w:num>
  <w:num w:numId="26" w16cid:durableId="1930506082">
    <w:abstractNumId w:val="31"/>
  </w:num>
  <w:num w:numId="27" w16cid:durableId="1401713695">
    <w:abstractNumId w:val="35"/>
  </w:num>
  <w:num w:numId="28" w16cid:durableId="1847482005">
    <w:abstractNumId w:val="29"/>
  </w:num>
  <w:num w:numId="29" w16cid:durableId="1002204321">
    <w:abstractNumId w:val="47"/>
  </w:num>
  <w:num w:numId="30" w16cid:durableId="1113015169">
    <w:abstractNumId w:val="39"/>
  </w:num>
  <w:num w:numId="31" w16cid:durableId="1401367341">
    <w:abstractNumId w:val="1"/>
  </w:num>
  <w:num w:numId="32" w16cid:durableId="1924294627">
    <w:abstractNumId w:val="22"/>
  </w:num>
  <w:num w:numId="33" w16cid:durableId="1276790816">
    <w:abstractNumId w:val="2"/>
  </w:num>
  <w:num w:numId="34" w16cid:durableId="1882404203">
    <w:abstractNumId w:val="9"/>
  </w:num>
  <w:num w:numId="35" w16cid:durableId="1527133598">
    <w:abstractNumId w:val="43"/>
  </w:num>
  <w:num w:numId="36" w16cid:durableId="2052925179">
    <w:abstractNumId w:val="27"/>
  </w:num>
  <w:num w:numId="37" w16cid:durableId="1219703769">
    <w:abstractNumId w:val="23"/>
  </w:num>
  <w:num w:numId="38" w16cid:durableId="92754452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7983055">
    <w:abstractNumId w:val="11"/>
  </w:num>
  <w:num w:numId="40" w16cid:durableId="2145198637">
    <w:abstractNumId w:val="38"/>
  </w:num>
  <w:num w:numId="41" w16cid:durableId="1977028466">
    <w:abstractNumId w:val="24"/>
  </w:num>
  <w:num w:numId="42" w16cid:durableId="194932275">
    <w:abstractNumId w:val="17"/>
  </w:num>
  <w:num w:numId="43" w16cid:durableId="1384401657">
    <w:abstractNumId w:val="5"/>
  </w:num>
  <w:num w:numId="44" w16cid:durableId="770513066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1003" w:hanging="283"/>
        </w:pPr>
        <w:rPr>
          <w:rFonts w:ascii="Arial" w:hAnsi="Arial" w:hint="default"/>
          <w:sz w:val="30"/>
        </w:rPr>
      </w:lvl>
    </w:lvlOverride>
  </w:num>
  <w:num w:numId="45" w16cid:durableId="50811075">
    <w:abstractNumId w:val="7"/>
  </w:num>
  <w:num w:numId="46" w16cid:durableId="893854548">
    <w:abstractNumId w:val="13"/>
  </w:num>
  <w:num w:numId="47" w16cid:durableId="224336425">
    <w:abstractNumId w:val="34"/>
  </w:num>
  <w:num w:numId="48" w16cid:durableId="95656530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D2C89"/>
    <w:rsid w:val="00001A23"/>
    <w:rsid w:val="0000579E"/>
    <w:rsid w:val="00013582"/>
    <w:rsid w:val="00015680"/>
    <w:rsid w:val="000171D6"/>
    <w:rsid w:val="00031BC5"/>
    <w:rsid w:val="0004176F"/>
    <w:rsid w:val="0005036E"/>
    <w:rsid w:val="00050F45"/>
    <w:rsid w:val="000543D1"/>
    <w:rsid w:val="00055343"/>
    <w:rsid w:val="00056D4B"/>
    <w:rsid w:val="000670D5"/>
    <w:rsid w:val="00074E92"/>
    <w:rsid w:val="00074FD1"/>
    <w:rsid w:val="000829A3"/>
    <w:rsid w:val="00086141"/>
    <w:rsid w:val="00090E90"/>
    <w:rsid w:val="00091333"/>
    <w:rsid w:val="00093DBE"/>
    <w:rsid w:val="00095350"/>
    <w:rsid w:val="000A205B"/>
    <w:rsid w:val="000A3CA8"/>
    <w:rsid w:val="000A3D19"/>
    <w:rsid w:val="000B08B7"/>
    <w:rsid w:val="000B4AE8"/>
    <w:rsid w:val="000B5E66"/>
    <w:rsid w:val="000C400B"/>
    <w:rsid w:val="000C6E87"/>
    <w:rsid w:val="000D331E"/>
    <w:rsid w:val="000D37BC"/>
    <w:rsid w:val="000D57AD"/>
    <w:rsid w:val="000D6367"/>
    <w:rsid w:val="000D6B9B"/>
    <w:rsid w:val="000E0AD1"/>
    <w:rsid w:val="000E3002"/>
    <w:rsid w:val="000F28BB"/>
    <w:rsid w:val="001172A0"/>
    <w:rsid w:val="00121FD0"/>
    <w:rsid w:val="001245B3"/>
    <w:rsid w:val="00126B63"/>
    <w:rsid w:val="001369E2"/>
    <w:rsid w:val="0014250E"/>
    <w:rsid w:val="00145961"/>
    <w:rsid w:val="00147040"/>
    <w:rsid w:val="001528E6"/>
    <w:rsid w:val="00155ABA"/>
    <w:rsid w:val="00163CF5"/>
    <w:rsid w:val="001666E5"/>
    <w:rsid w:val="001669FF"/>
    <w:rsid w:val="0017482E"/>
    <w:rsid w:val="00175EE4"/>
    <w:rsid w:val="00177539"/>
    <w:rsid w:val="0018095E"/>
    <w:rsid w:val="00180B00"/>
    <w:rsid w:val="00180EC5"/>
    <w:rsid w:val="001870EE"/>
    <w:rsid w:val="001876DA"/>
    <w:rsid w:val="00192295"/>
    <w:rsid w:val="001A025D"/>
    <w:rsid w:val="001A1630"/>
    <w:rsid w:val="001A5D22"/>
    <w:rsid w:val="001A6007"/>
    <w:rsid w:val="001B403F"/>
    <w:rsid w:val="001B62B4"/>
    <w:rsid w:val="001B783B"/>
    <w:rsid w:val="001C3B95"/>
    <w:rsid w:val="001C5B76"/>
    <w:rsid w:val="001D1805"/>
    <w:rsid w:val="001D6AE9"/>
    <w:rsid w:val="001E397E"/>
    <w:rsid w:val="001E6B29"/>
    <w:rsid w:val="001E7109"/>
    <w:rsid w:val="001F1EB7"/>
    <w:rsid w:val="001F4883"/>
    <w:rsid w:val="001F6C44"/>
    <w:rsid w:val="00204167"/>
    <w:rsid w:val="0020650B"/>
    <w:rsid w:val="00207496"/>
    <w:rsid w:val="002123BC"/>
    <w:rsid w:val="002229B2"/>
    <w:rsid w:val="00223D76"/>
    <w:rsid w:val="002275F8"/>
    <w:rsid w:val="00230582"/>
    <w:rsid w:val="00230BA6"/>
    <w:rsid w:val="00232327"/>
    <w:rsid w:val="00232541"/>
    <w:rsid w:val="0023336A"/>
    <w:rsid w:val="002413ED"/>
    <w:rsid w:val="00243E47"/>
    <w:rsid w:val="0025118A"/>
    <w:rsid w:val="00253B24"/>
    <w:rsid w:val="00264BAC"/>
    <w:rsid w:val="002651E2"/>
    <w:rsid w:val="00265C38"/>
    <w:rsid w:val="00270D23"/>
    <w:rsid w:val="00272501"/>
    <w:rsid w:val="002810D6"/>
    <w:rsid w:val="00284D6B"/>
    <w:rsid w:val="00296F05"/>
    <w:rsid w:val="002A247D"/>
    <w:rsid w:val="002B642F"/>
    <w:rsid w:val="002C54E2"/>
    <w:rsid w:val="002C64DE"/>
    <w:rsid w:val="002C7706"/>
    <w:rsid w:val="002C78A6"/>
    <w:rsid w:val="002D1619"/>
    <w:rsid w:val="002E0B2C"/>
    <w:rsid w:val="002E194C"/>
    <w:rsid w:val="002E2069"/>
    <w:rsid w:val="002E365F"/>
    <w:rsid w:val="002E3BFD"/>
    <w:rsid w:val="002E5060"/>
    <w:rsid w:val="002F4726"/>
    <w:rsid w:val="003041B6"/>
    <w:rsid w:val="00305202"/>
    <w:rsid w:val="0032056F"/>
    <w:rsid w:val="003329DD"/>
    <w:rsid w:val="00335A30"/>
    <w:rsid w:val="00335EA2"/>
    <w:rsid w:val="00341E7A"/>
    <w:rsid w:val="00342433"/>
    <w:rsid w:val="003637AB"/>
    <w:rsid w:val="003648B0"/>
    <w:rsid w:val="003664A1"/>
    <w:rsid w:val="003866A3"/>
    <w:rsid w:val="00386FA6"/>
    <w:rsid w:val="003904AC"/>
    <w:rsid w:val="00392B34"/>
    <w:rsid w:val="0039604E"/>
    <w:rsid w:val="0039738F"/>
    <w:rsid w:val="003A37C1"/>
    <w:rsid w:val="003A4C8A"/>
    <w:rsid w:val="003A4F70"/>
    <w:rsid w:val="003A6534"/>
    <w:rsid w:val="003B1011"/>
    <w:rsid w:val="003B1E5E"/>
    <w:rsid w:val="003B3BEC"/>
    <w:rsid w:val="003B57EE"/>
    <w:rsid w:val="003C16F0"/>
    <w:rsid w:val="003C5C7F"/>
    <w:rsid w:val="003C6853"/>
    <w:rsid w:val="003D5F6E"/>
    <w:rsid w:val="003D603C"/>
    <w:rsid w:val="003E314B"/>
    <w:rsid w:val="003E3DF1"/>
    <w:rsid w:val="003E628A"/>
    <w:rsid w:val="003F54E6"/>
    <w:rsid w:val="00401FA9"/>
    <w:rsid w:val="00406554"/>
    <w:rsid w:val="00415917"/>
    <w:rsid w:val="00420C0B"/>
    <w:rsid w:val="00420E4A"/>
    <w:rsid w:val="00426B81"/>
    <w:rsid w:val="004274A5"/>
    <w:rsid w:val="004305C1"/>
    <w:rsid w:val="00432795"/>
    <w:rsid w:val="0043788B"/>
    <w:rsid w:val="00440E1E"/>
    <w:rsid w:val="00441670"/>
    <w:rsid w:val="004430D1"/>
    <w:rsid w:val="00444968"/>
    <w:rsid w:val="00445244"/>
    <w:rsid w:val="004465FC"/>
    <w:rsid w:val="004509AB"/>
    <w:rsid w:val="00455298"/>
    <w:rsid w:val="0045621C"/>
    <w:rsid w:val="00460F5A"/>
    <w:rsid w:val="00461700"/>
    <w:rsid w:val="00461C97"/>
    <w:rsid w:val="004626EE"/>
    <w:rsid w:val="004645D4"/>
    <w:rsid w:val="004717B5"/>
    <w:rsid w:val="00473C6D"/>
    <w:rsid w:val="00482394"/>
    <w:rsid w:val="00492089"/>
    <w:rsid w:val="004951D6"/>
    <w:rsid w:val="004A4999"/>
    <w:rsid w:val="004B3DEF"/>
    <w:rsid w:val="004C4607"/>
    <w:rsid w:val="004D2C89"/>
    <w:rsid w:val="004D657A"/>
    <w:rsid w:val="004D6C6A"/>
    <w:rsid w:val="004E0002"/>
    <w:rsid w:val="004E1663"/>
    <w:rsid w:val="004F1EC7"/>
    <w:rsid w:val="004F2295"/>
    <w:rsid w:val="005029A3"/>
    <w:rsid w:val="005132BB"/>
    <w:rsid w:val="00517425"/>
    <w:rsid w:val="00520D2F"/>
    <w:rsid w:val="005220CD"/>
    <w:rsid w:val="00523837"/>
    <w:rsid w:val="00527012"/>
    <w:rsid w:val="00532580"/>
    <w:rsid w:val="005327F6"/>
    <w:rsid w:val="00535F1F"/>
    <w:rsid w:val="005369E2"/>
    <w:rsid w:val="00536ECE"/>
    <w:rsid w:val="0053725D"/>
    <w:rsid w:val="00543882"/>
    <w:rsid w:val="0054694E"/>
    <w:rsid w:val="0055660A"/>
    <w:rsid w:val="00557C1E"/>
    <w:rsid w:val="0056470F"/>
    <w:rsid w:val="00565477"/>
    <w:rsid w:val="00566DA6"/>
    <w:rsid w:val="0059077E"/>
    <w:rsid w:val="00591B60"/>
    <w:rsid w:val="00593FAF"/>
    <w:rsid w:val="00596060"/>
    <w:rsid w:val="005B1AD5"/>
    <w:rsid w:val="005B227F"/>
    <w:rsid w:val="005B6469"/>
    <w:rsid w:val="005B7E64"/>
    <w:rsid w:val="005C663F"/>
    <w:rsid w:val="005C7BF1"/>
    <w:rsid w:val="005D420F"/>
    <w:rsid w:val="005D46AA"/>
    <w:rsid w:val="005D5B7A"/>
    <w:rsid w:val="005E1A06"/>
    <w:rsid w:val="005E5AB9"/>
    <w:rsid w:val="005E627B"/>
    <w:rsid w:val="005F3842"/>
    <w:rsid w:val="005F7EA1"/>
    <w:rsid w:val="0061248B"/>
    <w:rsid w:val="0061627B"/>
    <w:rsid w:val="006172A2"/>
    <w:rsid w:val="00620912"/>
    <w:rsid w:val="006320EC"/>
    <w:rsid w:val="006323A2"/>
    <w:rsid w:val="00633CD5"/>
    <w:rsid w:val="006343F1"/>
    <w:rsid w:val="0064003F"/>
    <w:rsid w:val="0066214D"/>
    <w:rsid w:val="00665725"/>
    <w:rsid w:val="00671C1D"/>
    <w:rsid w:val="00682480"/>
    <w:rsid w:val="00690ED4"/>
    <w:rsid w:val="006A755D"/>
    <w:rsid w:val="006B47E7"/>
    <w:rsid w:val="006B6C9F"/>
    <w:rsid w:val="006B74E0"/>
    <w:rsid w:val="006C29FC"/>
    <w:rsid w:val="006D4A73"/>
    <w:rsid w:val="006D5CAF"/>
    <w:rsid w:val="006D7F81"/>
    <w:rsid w:val="006E5BED"/>
    <w:rsid w:val="006E5BEE"/>
    <w:rsid w:val="006E77E2"/>
    <w:rsid w:val="006F02C4"/>
    <w:rsid w:val="006F5EB6"/>
    <w:rsid w:val="00703480"/>
    <w:rsid w:val="0070649C"/>
    <w:rsid w:val="00712FA7"/>
    <w:rsid w:val="00713D7C"/>
    <w:rsid w:val="007158C4"/>
    <w:rsid w:val="0071636E"/>
    <w:rsid w:val="00720373"/>
    <w:rsid w:val="00721C01"/>
    <w:rsid w:val="00723E11"/>
    <w:rsid w:val="0072695B"/>
    <w:rsid w:val="007326F1"/>
    <w:rsid w:val="00733109"/>
    <w:rsid w:val="00733E6B"/>
    <w:rsid w:val="00740E70"/>
    <w:rsid w:val="00741261"/>
    <w:rsid w:val="007472C8"/>
    <w:rsid w:val="00751DDC"/>
    <w:rsid w:val="00753435"/>
    <w:rsid w:val="00762561"/>
    <w:rsid w:val="007654DA"/>
    <w:rsid w:val="00766A47"/>
    <w:rsid w:val="00772895"/>
    <w:rsid w:val="007909F9"/>
    <w:rsid w:val="00790FE1"/>
    <w:rsid w:val="00794D38"/>
    <w:rsid w:val="007B0284"/>
    <w:rsid w:val="007B4BEA"/>
    <w:rsid w:val="007B625F"/>
    <w:rsid w:val="007B644F"/>
    <w:rsid w:val="007B6937"/>
    <w:rsid w:val="007C096A"/>
    <w:rsid w:val="007C1792"/>
    <w:rsid w:val="007D4E8D"/>
    <w:rsid w:val="007E0B46"/>
    <w:rsid w:val="007E73CD"/>
    <w:rsid w:val="007F05DE"/>
    <w:rsid w:val="007F2467"/>
    <w:rsid w:val="007F3F88"/>
    <w:rsid w:val="007F5460"/>
    <w:rsid w:val="008015AC"/>
    <w:rsid w:val="0080700D"/>
    <w:rsid w:val="00823CA4"/>
    <w:rsid w:val="00827027"/>
    <w:rsid w:val="008360BE"/>
    <w:rsid w:val="0083676A"/>
    <w:rsid w:val="00840A39"/>
    <w:rsid w:val="00842F7C"/>
    <w:rsid w:val="008434C1"/>
    <w:rsid w:val="00847E83"/>
    <w:rsid w:val="00857B0D"/>
    <w:rsid w:val="008646AD"/>
    <w:rsid w:val="00870A02"/>
    <w:rsid w:val="00870FE5"/>
    <w:rsid w:val="00874D86"/>
    <w:rsid w:val="008819ED"/>
    <w:rsid w:val="00886C7B"/>
    <w:rsid w:val="00886D60"/>
    <w:rsid w:val="00886FED"/>
    <w:rsid w:val="00887D07"/>
    <w:rsid w:val="008A3ADB"/>
    <w:rsid w:val="008A3E69"/>
    <w:rsid w:val="008A4E13"/>
    <w:rsid w:val="008A5BED"/>
    <w:rsid w:val="008A652D"/>
    <w:rsid w:val="008C0C63"/>
    <w:rsid w:val="008C3830"/>
    <w:rsid w:val="008C41DA"/>
    <w:rsid w:val="008C5822"/>
    <w:rsid w:val="008C5C13"/>
    <w:rsid w:val="008D6675"/>
    <w:rsid w:val="008D6696"/>
    <w:rsid w:val="008E5A73"/>
    <w:rsid w:val="00904AE6"/>
    <w:rsid w:val="00907CD8"/>
    <w:rsid w:val="00913389"/>
    <w:rsid w:val="00914C0B"/>
    <w:rsid w:val="00914C98"/>
    <w:rsid w:val="00915F5E"/>
    <w:rsid w:val="009207C6"/>
    <w:rsid w:val="00921892"/>
    <w:rsid w:val="00922064"/>
    <w:rsid w:val="00925759"/>
    <w:rsid w:val="00926C62"/>
    <w:rsid w:val="0093047F"/>
    <w:rsid w:val="00932CFB"/>
    <w:rsid w:val="009406F9"/>
    <w:rsid w:val="009462C2"/>
    <w:rsid w:val="00946982"/>
    <w:rsid w:val="00952A21"/>
    <w:rsid w:val="00961984"/>
    <w:rsid w:val="0096270A"/>
    <w:rsid w:val="00964B65"/>
    <w:rsid w:val="009706AC"/>
    <w:rsid w:val="00974CBB"/>
    <w:rsid w:val="009A272D"/>
    <w:rsid w:val="009B2DDC"/>
    <w:rsid w:val="009B3E55"/>
    <w:rsid w:val="009B5734"/>
    <w:rsid w:val="009B58C5"/>
    <w:rsid w:val="009B5E7B"/>
    <w:rsid w:val="009C0E82"/>
    <w:rsid w:val="009C1B88"/>
    <w:rsid w:val="009C1FB2"/>
    <w:rsid w:val="009C2473"/>
    <w:rsid w:val="009C6A45"/>
    <w:rsid w:val="009D4520"/>
    <w:rsid w:val="009D68BE"/>
    <w:rsid w:val="009E009F"/>
    <w:rsid w:val="009E51A9"/>
    <w:rsid w:val="009E619A"/>
    <w:rsid w:val="009F6FB0"/>
    <w:rsid w:val="009F7CF4"/>
    <w:rsid w:val="00A10981"/>
    <w:rsid w:val="00A1198D"/>
    <w:rsid w:val="00A129A1"/>
    <w:rsid w:val="00A174A5"/>
    <w:rsid w:val="00A27A2D"/>
    <w:rsid w:val="00A333CB"/>
    <w:rsid w:val="00A35E9D"/>
    <w:rsid w:val="00A4638C"/>
    <w:rsid w:val="00A5086C"/>
    <w:rsid w:val="00A50AF1"/>
    <w:rsid w:val="00A52880"/>
    <w:rsid w:val="00A54810"/>
    <w:rsid w:val="00A744CF"/>
    <w:rsid w:val="00A8018D"/>
    <w:rsid w:val="00A822C5"/>
    <w:rsid w:val="00A84218"/>
    <w:rsid w:val="00A858FA"/>
    <w:rsid w:val="00A85E7B"/>
    <w:rsid w:val="00A877FD"/>
    <w:rsid w:val="00A878D1"/>
    <w:rsid w:val="00A90789"/>
    <w:rsid w:val="00A91BC7"/>
    <w:rsid w:val="00A945C5"/>
    <w:rsid w:val="00A95BAF"/>
    <w:rsid w:val="00A96EA6"/>
    <w:rsid w:val="00AA0CE8"/>
    <w:rsid w:val="00AA1675"/>
    <w:rsid w:val="00AB3603"/>
    <w:rsid w:val="00AB6256"/>
    <w:rsid w:val="00AC24F5"/>
    <w:rsid w:val="00AC3517"/>
    <w:rsid w:val="00AC641C"/>
    <w:rsid w:val="00AD2551"/>
    <w:rsid w:val="00AD2AED"/>
    <w:rsid w:val="00AE1D0D"/>
    <w:rsid w:val="00AF0323"/>
    <w:rsid w:val="00AF2305"/>
    <w:rsid w:val="00B015C9"/>
    <w:rsid w:val="00B04B6F"/>
    <w:rsid w:val="00B07869"/>
    <w:rsid w:val="00B1279D"/>
    <w:rsid w:val="00B12F24"/>
    <w:rsid w:val="00B21714"/>
    <w:rsid w:val="00B2216D"/>
    <w:rsid w:val="00B265B6"/>
    <w:rsid w:val="00B26CA4"/>
    <w:rsid w:val="00B34533"/>
    <w:rsid w:val="00B40BA7"/>
    <w:rsid w:val="00B40E42"/>
    <w:rsid w:val="00B41AB6"/>
    <w:rsid w:val="00B441A0"/>
    <w:rsid w:val="00B469EC"/>
    <w:rsid w:val="00B47CCD"/>
    <w:rsid w:val="00B50927"/>
    <w:rsid w:val="00B53918"/>
    <w:rsid w:val="00B53B4E"/>
    <w:rsid w:val="00B54384"/>
    <w:rsid w:val="00B54D23"/>
    <w:rsid w:val="00B5675D"/>
    <w:rsid w:val="00B57837"/>
    <w:rsid w:val="00B579ED"/>
    <w:rsid w:val="00B57C89"/>
    <w:rsid w:val="00B611D7"/>
    <w:rsid w:val="00B6500F"/>
    <w:rsid w:val="00B73275"/>
    <w:rsid w:val="00B74B9A"/>
    <w:rsid w:val="00B803C4"/>
    <w:rsid w:val="00B8133E"/>
    <w:rsid w:val="00B81DBA"/>
    <w:rsid w:val="00B87387"/>
    <w:rsid w:val="00B94561"/>
    <w:rsid w:val="00B96639"/>
    <w:rsid w:val="00BA06DD"/>
    <w:rsid w:val="00BA2900"/>
    <w:rsid w:val="00BA4959"/>
    <w:rsid w:val="00BA4FBA"/>
    <w:rsid w:val="00BA7AD9"/>
    <w:rsid w:val="00BA7FC6"/>
    <w:rsid w:val="00BB00F9"/>
    <w:rsid w:val="00BB1711"/>
    <w:rsid w:val="00BB305A"/>
    <w:rsid w:val="00BC77FB"/>
    <w:rsid w:val="00BC7DEC"/>
    <w:rsid w:val="00BF45C0"/>
    <w:rsid w:val="00BF5E96"/>
    <w:rsid w:val="00BF64B8"/>
    <w:rsid w:val="00BF7CB6"/>
    <w:rsid w:val="00C04392"/>
    <w:rsid w:val="00C04A32"/>
    <w:rsid w:val="00C05C11"/>
    <w:rsid w:val="00C07622"/>
    <w:rsid w:val="00C07F94"/>
    <w:rsid w:val="00C10879"/>
    <w:rsid w:val="00C13FE5"/>
    <w:rsid w:val="00C20E6C"/>
    <w:rsid w:val="00C2552C"/>
    <w:rsid w:val="00C33EA7"/>
    <w:rsid w:val="00C370A6"/>
    <w:rsid w:val="00C40300"/>
    <w:rsid w:val="00C436D1"/>
    <w:rsid w:val="00C456EF"/>
    <w:rsid w:val="00C61E40"/>
    <w:rsid w:val="00C664AE"/>
    <w:rsid w:val="00C67C90"/>
    <w:rsid w:val="00C70DA8"/>
    <w:rsid w:val="00C7182D"/>
    <w:rsid w:val="00C756C2"/>
    <w:rsid w:val="00C75DDC"/>
    <w:rsid w:val="00C80E88"/>
    <w:rsid w:val="00C92E36"/>
    <w:rsid w:val="00C94C79"/>
    <w:rsid w:val="00CA6D8C"/>
    <w:rsid w:val="00CB79C5"/>
    <w:rsid w:val="00CC555D"/>
    <w:rsid w:val="00CC5B1C"/>
    <w:rsid w:val="00CE4C56"/>
    <w:rsid w:val="00CE6DF7"/>
    <w:rsid w:val="00CF447C"/>
    <w:rsid w:val="00CF4E3E"/>
    <w:rsid w:val="00CF5837"/>
    <w:rsid w:val="00D02529"/>
    <w:rsid w:val="00D13940"/>
    <w:rsid w:val="00D2302B"/>
    <w:rsid w:val="00D239F6"/>
    <w:rsid w:val="00D24533"/>
    <w:rsid w:val="00D248D3"/>
    <w:rsid w:val="00D27BD7"/>
    <w:rsid w:val="00D364ED"/>
    <w:rsid w:val="00D503B1"/>
    <w:rsid w:val="00D52C3A"/>
    <w:rsid w:val="00D579D2"/>
    <w:rsid w:val="00D61EBC"/>
    <w:rsid w:val="00D62B7E"/>
    <w:rsid w:val="00D77FBA"/>
    <w:rsid w:val="00D80C59"/>
    <w:rsid w:val="00D93166"/>
    <w:rsid w:val="00D97EF0"/>
    <w:rsid w:val="00D97FF4"/>
    <w:rsid w:val="00DA14E1"/>
    <w:rsid w:val="00DA1F8F"/>
    <w:rsid w:val="00DA3506"/>
    <w:rsid w:val="00DA3741"/>
    <w:rsid w:val="00DA471C"/>
    <w:rsid w:val="00DA6DEF"/>
    <w:rsid w:val="00DB5452"/>
    <w:rsid w:val="00DC2FD4"/>
    <w:rsid w:val="00DC4640"/>
    <w:rsid w:val="00DD2824"/>
    <w:rsid w:val="00DD7E0E"/>
    <w:rsid w:val="00DE0B85"/>
    <w:rsid w:val="00DE12CB"/>
    <w:rsid w:val="00DE6BA0"/>
    <w:rsid w:val="00DF4C45"/>
    <w:rsid w:val="00DF56CB"/>
    <w:rsid w:val="00E0070C"/>
    <w:rsid w:val="00E00F8A"/>
    <w:rsid w:val="00E0597A"/>
    <w:rsid w:val="00E11344"/>
    <w:rsid w:val="00E149BD"/>
    <w:rsid w:val="00E20552"/>
    <w:rsid w:val="00E20E44"/>
    <w:rsid w:val="00E32E1B"/>
    <w:rsid w:val="00E34240"/>
    <w:rsid w:val="00E4328B"/>
    <w:rsid w:val="00E44AFA"/>
    <w:rsid w:val="00E45E28"/>
    <w:rsid w:val="00E5063B"/>
    <w:rsid w:val="00E536BF"/>
    <w:rsid w:val="00E57E4C"/>
    <w:rsid w:val="00E64ECD"/>
    <w:rsid w:val="00E7163B"/>
    <w:rsid w:val="00E81991"/>
    <w:rsid w:val="00E83FC2"/>
    <w:rsid w:val="00E8731B"/>
    <w:rsid w:val="00E916E3"/>
    <w:rsid w:val="00E9260C"/>
    <w:rsid w:val="00E92818"/>
    <w:rsid w:val="00E932BC"/>
    <w:rsid w:val="00E9769B"/>
    <w:rsid w:val="00EB08BA"/>
    <w:rsid w:val="00EB125D"/>
    <w:rsid w:val="00EC106B"/>
    <w:rsid w:val="00EC17E3"/>
    <w:rsid w:val="00EC35E3"/>
    <w:rsid w:val="00ED41E2"/>
    <w:rsid w:val="00ED6A15"/>
    <w:rsid w:val="00ED7452"/>
    <w:rsid w:val="00ED7D6E"/>
    <w:rsid w:val="00EF4AF9"/>
    <w:rsid w:val="00EF509E"/>
    <w:rsid w:val="00EF7AD9"/>
    <w:rsid w:val="00EF7C84"/>
    <w:rsid w:val="00F03E6C"/>
    <w:rsid w:val="00F04F7F"/>
    <w:rsid w:val="00F0696C"/>
    <w:rsid w:val="00F078F2"/>
    <w:rsid w:val="00F153ED"/>
    <w:rsid w:val="00F15512"/>
    <w:rsid w:val="00F209CF"/>
    <w:rsid w:val="00F22343"/>
    <w:rsid w:val="00F240D0"/>
    <w:rsid w:val="00F254E3"/>
    <w:rsid w:val="00F3026C"/>
    <w:rsid w:val="00F343D2"/>
    <w:rsid w:val="00F40AB9"/>
    <w:rsid w:val="00F46672"/>
    <w:rsid w:val="00F46686"/>
    <w:rsid w:val="00F52240"/>
    <w:rsid w:val="00F55F40"/>
    <w:rsid w:val="00F61413"/>
    <w:rsid w:val="00F631A1"/>
    <w:rsid w:val="00F644DD"/>
    <w:rsid w:val="00F66A67"/>
    <w:rsid w:val="00F82EA3"/>
    <w:rsid w:val="00F94CA5"/>
    <w:rsid w:val="00FA27F7"/>
    <w:rsid w:val="00FA73EE"/>
    <w:rsid w:val="00FB5FAB"/>
    <w:rsid w:val="00FC722E"/>
    <w:rsid w:val="00FD30C3"/>
    <w:rsid w:val="00FD66D5"/>
    <w:rsid w:val="00FE0423"/>
    <w:rsid w:val="00FE1C79"/>
    <w:rsid w:val="00F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BCD7EFC"/>
  <w15:docId w15:val="{1EFD82C2-935B-4C5B-AACE-FB70F429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440E1E"/>
    <w:pPr>
      <w:spacing w:after="200" w:line="276" w:lineRule="auto"/>
    </w:pPr>
    <w:rPr>
      <w:rFonts w:ascii="Tahoma" w:hAnsi="Tahoma"/>
      <w:sz w:val="22"/>
      <w:szCs w:val="22"/>
      <w:lang w:eastAsia="en-US"/>
    </w:rPr>
  </w:style>
  <w:style w:type="paragraph" w:styleId="Nadpis1">
    <w:name w:val="heading 1"/>
    <w:aliases w:val="1. Nadpis"/>
    <w:basedOn w:val="Normlny"/>
    <w:next w:val="Normlny"/>
    <w:link w:val="Nadpis1Char"/>
    <w:uiPriority w:val="9"/>
    <w:qFormat/>
    <w:rsid w:val="00952A21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dpis2">
    <w:name w:val="heading 2"/>
    <w:aliases w:val="1.1 Nadpis"/>
    <w:basedOn w:val="Normlny"/>
    <w:next w:val="Normlny"/>
    <w:link w:val="Nadpis2Char"/>
    <w:uiPriority w:val="9"/>
    <w:unhideWhenUsed/>
    <w:qFormat/>
    <w:rsid w:val="004D2C8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g"/>
    <w:basedOn w:val="Normlny"/>
    <w:link w:val="HlavikaChar"/>
    <w:uiPriority w:val="99"/>
    <w:unhideWhenUsed/>
    <w:rsid w:val="004D2C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HlavikaChar">
    <w:name w:val="Hlavička Char"/>
    <w:aliases w:val="g Char"/>
    <w:link w:val="Hlavika"/>
    <w:uiPriority w:val="99"/>
    <w:rsid w:val="004D2C89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4D2C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PtaChar">
    <w:name w:val="Päta Char"/>
    <w:link w:val="Pta"/>
    <w:uiPriority w:val="99"/>
    <w:rsid w:val="004D2C89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2C89"/>
    <w:pPr>
      <w:spacing w:after="0" w:line="240" w:lineRule="auto"/>
    </w:pPr>
    <w:rPr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D2C89"/>
    <w:rPr>
      <w:rFonts w:ascii="Tahoma" w:hAnsi="Tahoma" w:cs="Tahoma"/>
      <w:sz w:val="16"/>
      <w:szCs w:val="16"/>
      <w:lang w:eastAsia="en-US"/>
    </w:rPr>
  </w:style>
  <w:style w:type="character" w:customStyle="1" w:styleId="Nadpis1Char">
    <w:name w:val="Nadpis 1 Char"/>
    <w:aliases w:val="1. Nadpis Char"/>
    <w:link w:val="Nadpis1"/>
    <w:uiPriority w:val="9"/>
    <w:rsid w:val="00952A21"/>
    <w:rPr>
      <w:rFonts w:ascii="Tahoma" w:eastAsia="Times New Roman" w:hAnsi="Tahoma"/>
      <w:b/>
      <w:bCs/>
      <w:kern w:val="32"/>
      <w:sz w:val="24"/>
      <w:szCs w:val="32"/>
      <w:lang w:eastAsia="en-US"/>
    </w:rPr>
  </w:style>
  <w:style w:type="character" w:customStyle="1" w:styleId="Nadpis2Char">
    <w:name w:val="Nadpis 2 Char"/>
    <w:aliases w:val="1.1 Nadpis Char"/>
    <w:link w:val="Nadpis2"/>
    <w:uiPriority w:val="9"/>
    <w:rsid w:val="004D2C89"/>
    <w:rPr>
      <w:rFonts w:ascii="Tahoma" w:eastAsia="Times New Roman" w:hAnsi="Tahoma" w:cs="Times New Roman"/>
      <w:b/>
      <w:bCs/>
      <w:iCs/>
      <w:sz w:val="24"/>
      <w:szCs w:val="28"/>
      <w:lang w:eastAsia="en-US"/>
    </w:rPr>
  </w:style>
  <w:style w:type="paragraph" w:styleId="Nzov">
    <w:name w:val="Title"/>
    <w:aliases w:val="1.1.1 Nadpis"/>
    <w:basedOn w:val="Normlny"/>
    <w:next w:val="Normlny"/>
    <w:link w:val="NzovChar"/>
    <w:uiPriority w:val="10"/>
    <w:qFormat/>
    <w:rsid w:val="004D2C89"/>
    <w:pPr>
      <w:spacing w:before="240" w:after="60"/>
      <w:outlineLvl w:val="0"/>
    </w:pPr>
    <w:rPr>
      <w:rFonts w:eastAsia="Times New Roman"/>
      <w:b/>
      <w:bCs/>
      <w:kern w:val="28"/>
      <w:szCs w:val="32"/>
    </w:rPr>
  </w:style>
  <w:style w:type="character" w:customStyle="1" w:styleId="NzovChar">
    <w:name w:val="Názov Char"/>
    <w:aliases w:val="1.1.1 Nadpis Char"/>
    <w:link w:val="Nzov"/>
    <w:uiPriority w:val="10"/>
    <w:rsid w:val="004D2C89"/>
    <w:rPr>
      <w:rFonts w:ascii="Tahoma" w:eastAsia="Times New Roman" w:hAnsi="Tahoma" w:cs="Times New Roman"/>
      <w:b/>
      <w:bCs/>
      <w:kern w:val="28"/>
      <w:sz w:val="22"/>
      <w:szCs w:val="32"/>
      <w:lang w:eastAsia="en-US"/>
    </w:rPr>
  </w:style>
  <w:style w:type="paragraph" w:styleId="Hlavikaobsahu">
    <w:name w:val="TOC Heading"/>
    <w:basedOn w:val="Nadpis1"/>
    <w:next w:val="Normlny"/>
    <w:uiPriority w:val="39"/>
    <w:unhideWhenUsed/>
    <w:qFormat/>
    <w:rsid w:val="00952A21"/>
    <w:pPr>
      <w:keepLines/>
      <w:spacing w:before="480" w:after="0"/>
      <w:outlineLvl w:val="9"/>
    </w:pPr>
    <w:rPr>
      <w:kern w:val="0"/>
      <w:sz w:val="28"/>
      <w:szCs w:val="28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4B3DEF"/>
    <w:pPr>
      <w:tabs>
        <w:tab w:val="left" w:pos="440"/>
        <w:tab w:val="right" w:leader="dot" w:pos="9062"/>
      </w:tabs>
    </w:pPr>
  </w:style>
  <w:style w:type="paragraph" w:styleId="Obsah2">
    <w:name w:val="toc 2"/>
    <w:basedOn w:val="Normlny"/>
    <w:next w:val="Normlny"/>
    <w:autoRedefine/>
    <w:uiPriority w:val="39"/>
    <w:unhideWhenUsed/>
    <w:rsid w:val="004D2C89"/>
    <w:pPr>
      <w:ind w:left="220"/>
    </w:pPr>
  </w:style>
  <w:style w:type="character" w:styleId="Hypertextovprepojenie">
    <w:name w:val="Hyperlink"/>
    <w:uiPriority w:val="99"/>
    <w:unhideWhenUsed/>
    <w:rsid w:val="004D2C89"/>
    <w:rPr>
      <w:color w:val="0000FF"/>
      <w:u w:val="single"/>
    </w:rPr>
  </w:style>
  <w:style w:type="paragraph" w:customStyle="1" w:styleId="ReferencesList">
    <w:name w:val="ReferencesList"/>
    <w:basedOn w:val="Normlny"/>
    <w:rsid w:val="006D7F81"/>
    <w:pPr>
      <w:numPr>
        <w:numId w:val="10"/>
      </w:numPr>
      <w:spacing w:after="113" w:line="240" w:lineRule="auto"/>
      <w:ind w:left="357"/>
      <w:jc w:val="both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440E1E"/>
    <w:pPr>
      <w:autoSpaceDE w:val="0"/>
      <w:autoSpaceDN w:val="0"/>
      <w:adjustRightInd w:val="0"/>
    </w:pPr>
    <w:rPr>
      <w:rFonts w:ascii="Tahoma" w:hAnsi="Tahoma" w:cs="Arial"/>
      <w:color w:val="000000"/>
      <w:sz w:val="22"/>
      <w:szCs w:val="24"/>
    </w:rPr>
  </w:style>
  <w:style w:type="paragraph" w:customStyle="1" w:styleId="zakladn">
    <w:name w:val="zakladný"/>
    <w:basedOn w:val="Normlny"/>
    <w:rsid w:val="00671C1D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sk-SK"/>
    </w:rPr>
  </w:style>
  <w:style w:type="numbering" w:customStyle="1" w:styleId="List0">
    <w:name w:val="List 0"/>
    <w:basedOn w:val="Bezzoznamu"/>
    <w:rsid w:val="00633CD5"/>
    <w:pPr>
      <w:numPr>
        <w:numId w:val="29"/>
      </w:numPr>
    </w:pPr>
  </w:style>
  <w:style w:type="numbering" w:customStyle="1" w:styleId="List1">
    <w:name w:val="List 1"/>
    <w:basedOn w:val="Bezzoznamu"/>
    <w:rsid w:val="00633CD5"/>
    <w:pPr>
      <w:numPr>
        <w:numId w:val="30"/>
      </w:numPr>
    </w:pPr>
  </w:style>
  <w:style w:type="numbering" w:customStyle="1" w:styleId="Zoznam21">
    <w:name w:val="Zoznam 21"/>
    <w:basedOn w:val="Bezzoznamu"/>
    <w:rsid w:val="00633CD5"/>
    <w:pPr>
      <w:numPr>
        <w:numId w:val="31"/>
      </w:numPr>
    </w:pPr>
  </w:style>
  <w:style w:type="table" w:styleId="Mriekatabuky">
    <w:name w:val="Table Grid"/>
    <w:basedOn w:val="Normlnatabuka"/>
    <w:uiPriority w:val="59"/>
    <w:rsid w:val="00420C0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F0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FD66D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  <w:contextualSpacing/>
    </w:pPr>
    <w:rPr>
      <w:rFonts w:ascii="Times New Roman" w:eastAsia="Arial Unicode MS" w:hAnsi="Arial Unicode MS" w:cs="Arial Unicode MS"/>
      <w:color w:val="000000"/>
      <w:kern w:val="1"/>
      <w:sz w:val="24"/>
      <w:szCs w:val="24"/>
      <w:bdr w:val="nil"/>
      <w:lang w:val="en-US"/>
    </w:rPr>
  </w:style>
  <w:style w:type="paragraph" w:customStyle="1" w:styleId="boris">
    <w:name w:val="boris"/>
    <w:autoRedefine/>
    <w:rsid w:val="00FD66D5"/>
    <w:pPr>
      <w:widowControl w:val="0"/>
      <w:tabs>
        <w:tab w:val="left" w:pos="0"/>
        <w:tab w:val="left" w:pos="36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</w:pPr>
    <w:rPr>
      <w:rFonts w:ascii="Arial" w:eastAsia="Times New Roman" w:hAnsi="Arial" w:cs="Arial"/>
      <w:spacing w:val="-2"/>
      <w:szCs w:val="16"/>
      <w:lang w:eastAsia="cs-CZ"/>
    </w:rPr>
  </w:style>
  <w:style w:type="paragraph" w:customStyle="1" w:styleId="Felstext">
    <w:name w:val="Fels text"/>
    <w:basedOn w:val="Normlny"/>
    <w:rsid w:val="00740E70"/>
    <w:pPr>
      <w:overflowPunct w:val="0"/>
      <w:autoSpaceDE w:val="0"/>
      <w:autoSpaceDN w:val="0"/>
      <w:adjustRightInd w:val="0"/>
      <w:spacing w:after="0" w:line="360" w:lineRule="auto"/>
      <w:ind w:left="142" w:right="142" w:firstLine="425"/>
      <w:textAlignment w:val="baseline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link w:val="ZkladntextChar"/>
    <w:rsid w:val="00BC77FB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ascii="Times New Roman" w:eastAsia="Arial Unicode MS" w:hAnsi="Arial Unicode MS" w:cs="Arial Unicode MS"/>
      <w:color w:val="000000"/>
      <w:kern w:val="1"/>
      <w:sz w:val="24"/>
      <w:szCs w:val="24"/>
      <w:bdr w:val="nil"/>
    </w:rPr>
  </w:style>
  <w:style w:type="character" w:customStyle="1" w:styleId="ZkladntextChar">
    <w:name w:val="Základný text Char"/>
    <w:link w:val="Zkladntext"/>
    <w:rsid w:val="00BC77FB"/>
    <w:rPr>
      <w:rFonts w:ascii="Times New Roman" w:eastAsia="Arial Unicode MS" w:hAnsi="Arial Unicode MS" w:cs="Arial Unicode MS"/>
      <w:color w:val="000000"/>
      <w:kern w:val="1"/>
      <w:sz w:val="24"/>
      <w:szCs w:val="24"/>
      <w:bdr w:val="nil"/>
      <w:lang w:val="sk-SK" w:eastAsia="sk-SK" w:bidi="ar-SA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8C0C63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rsid w:val="008C0C63"/>
    <w:rPr>
      <w:rFonts w:ascii="Tahoma" w:hAnsi="Tahoma"/>
      <w:sz w:val="22"/>
      <w:szCs w:val="22"/>
      <w:lang w:eastAsia="en-US"/>
    </w:rPr>
  </w:style>
  <w:style w:type="paragraph" w:customStyle="1" w:styleId="Novy">
    <w:name w:val="Novy"/>
    <w:basedOn w:val="Normlny"/>
    <w:link w:val="NovyChar"/>
    <w:qFormat/>
    <w:rsid w:val="00904AE6"/>
    <w:pPr>
      <w:spacing w:after="0"/>
      <w:jc w:val="both"/>
    </w:pPr>
    <w:rPr>
      <w:noProof/>
    </w:rPr>
  </w:style>
  <w:style w:type="character" w:customStyle="1" w:styleId="NovyChar">
    <w:name w:val="Novy Char"/>
    <w:link w:val="Novy"/>
    <w:rsid w:val="00904AE6"/>
    <w:rPr>
      <w:rFonts w:ascii="Tahoma" w:hAnsi="Tahoma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5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382F9-5D1D-4F43-9EBF-2DA75D25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2236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HESCON, spol. s r. o.</Company>
  <LinksUpToDate>false</LinksUpToDate>
  <CharactersWithSpaces>14957</CharactersWithSpaces>
  <SharedDoc>false</SharedDoc>
  <HLinks>
    <vt:vector size="120" baseType="variant"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_Toc500769128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_Toc500769127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_Toc500769126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_Toc500769125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_Toc500769124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_Toc500769123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_Toc500769122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_Toc500769121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_Toc500769120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_Toc500769119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_Toc500769118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_Toc500769117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_Toc500769116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_Toc500769115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_Toc500769114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_Toc500769113</vt:lpwstr>
      </vt:variant>
      <vt:variant>
        <vt:i4>1572914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_Toc500769112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_Toc500769111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_Toc500769110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_Toc500769109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Soňa Juríková</dc:creator>
  <cp:lastModifiedBy>Róbert Sokol - HESCON</cp:lastModifiedBy>
  <cp:revision>8</cp:revision>
  <cp:lastPrinted>2022-05-18T12:17:00Z</cp:lastPrinted>
  <dcterms:created xsi:type="dcterms:W3CDTF">2018-10-03T08:24:00Z</dcterms:created>
  <dcterms:modified xsi:type="dcterms:W3CDTF">2022-05-18T12:18:00Z</dcterms:modified>
</cp:coreProperties>
</file>